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A0" w:rsidRPr="00D41BD5" w:rsidRDefault="000032A0" w:rsidP="001C0F11">
      <w:pPr>
        <w:pStyle w:val="ConsPlusTitle"/>
        <w:jc w:val="center"/>
        <w:outlineLvl w:val="0"/>
        <w:rPr>
          <w:rFonts w:ascii="Times New Roman" w:hAnsi="Times New Roman" w:cs="Times New Roman"/>
          <w:sz w:val="28"/>
          <w:szCs w:val="28"/>
        </w:rPr>
      </w:pPr>
      <w:r w:rsidRPr="00D41BD5">
        <w:rPr>
          <w:rFonts w:ascii="Times New Roman" w:hAnsi="Times New Roman" w:cs="Times New Roman"/>
          <w:sz w:val="28"/>
          <w:szCs w:val="28"/>
        </w:rPr>
        <w:t>ГОСУДАРСТВЕННОЕ СОБРАНИЕ РЕСПУБЛИКИ МОРДОВИЯ</w:t>
      </w:r>
    </w:p>
    <w:p w:rsidR="000032A0" w:rsidRPr="00D41BD5" w:rsidRDefault="000032A0" w:rsidP="001C0F11">
      <w:pPr>
        <w:pStyle w:val="ConsPlusTitle"/>
        <w:jc w:val="both"/>
        <w:rPr>
          <w:rFonts w:ascii="Times New Roman" w:hAnsi="Times New Roman" w:cs="Times New Roman"/>
          <w:sz w:val="28"/>
          <w:szCs w:val="28"/>
        </w:rPr>
      </w:pPr>
    </w:p>
    <w:p w:rsidR="000032A0" w:rsidRPr="00D41BD5" w:rsidRDefault="000032A0" w:rsidP="001C0F11">
      <w:pPr>
        <w:pStyle w:val="ConsPlusTitle"/>
        <w:jc w:val="center"/>
        <w:rPr>
          <w:rFonts w:ascii="Times New Roman" w:hAnsi="Times New Roman" w:cs="Times New Roman"/>
          <w:sz w:val="28"/>
          <w:szCs w:val="28"/>
        </w:rPr>
      </w:pPr>
      <w:r w:rsidRPr="00D41BD5">
        <w:rPr>
          <w:rFonts w:ascii="Times New Roman" w:hAnsi="Times New Roman" w:cs="Times New Roman"/>
          <w:sz w:val="28"/>
          <w:szCs w:val="28"/>
        </w:rPr>
        <w:t>ПОСТАНОВЛЕНИЕ</w:t>
      </w:r>
    </w:p>
    <w:p w:rsidR="000032A0" w:rsidRPr="00D41BD5" w:rsidRDefault="000032A0" w:rsidP="001C0F11">
      <w:pPr>
        <w:pStyle w:val="ConsPlusTitle"/>
        <w:jc w:val="center"/>
        <w:rPr>
          <w:rFonts w:ascii="Times New Roman" w:hAnsi="Times New Roman" w:cs="Times New Roman"/>
          <w:sz w:val="28"/>
          <w:szCs w:val="28"/>
        </w:rPr>
      </w:pPr>
      <w:r w:rsidRPr="00D41BD5">
        <w:rPr>
          <w:rFonts w:ascii="Times New Roman" w:hAnsi="Times New Roman" w:cs="Times New Roman"/>
          <w:sz w:val="28"/>
          <w:szCs w:val="28"/>
        </w:rPr>
        <w:t>от 20 июня 2006 г</w:t>
      </w:r>
      <w:r w:rsidR="0007185B">
        <w:rPr>
          <w:rFonts w:ascii="Times New Roman" w:hAnsi="Times New Roman" w:cs="Times New Roman"/>
          <w:sz w:val="28"/>
          <w:szCs w:val="28"/>
        </w:rPr>
        <w:t xml:space="preserve">ода </w:t>
      </w:r>
      <w:r w:rsidR="00F22AF4">
        <w:rPr>
          <w:rFonts w:ascii="Times New Roman" w:hAnsi="Times New Roman" w:cs="Times New Roman"/>
          <w:sz w:val="28"/>
          <w:szCs w:val="28"/>
        </w:rPr>
        <w:t>№</w:t>
      </w:r>
      <w:r w:rsidRPr="00D41BD5">
        <w:rPr>
          <w:rFonts w:ascii="Times New Roman" w:hAnsi="Times New Roman" w:cs="Times New Roman"/>
          <w:sz w:val="28"/>
          <w:szCs w:val="28"/>
        </w:rPr>
        <w:t xml:space="preserve"> 1226-III П</w:t>
      </w:r>
    </w:p>
    <w:p w:rsidR="000032A0" w:rsidRPr="00D41BD5" w:rsidRDefault="000032A0" w:rsidP="001C0F11">
      <w:pPr>
        <w:pStyle w:val="ConsPlusTitle"/>
        <w:jc w:val="both"/>
        <w:rPr>
          <w:rFonts w:ascii="Times New Roman" w:hAnsi="Times New Roman" w:cs="Times New Roman"/>
          <w:sz w:val="28"/>
          <w:szCs w:val="28"/>
        </w:rPr>
      </w:pPr>
    </w:p>
    <w:p w:rsidR="000032A0" w:rsidRPr="00D41BD5" w:rsidRDefault="000032A0" w:rsidP="001C0F11">
      <w:pPr>
        <w:pStyle w:val="ConsPlusTitle"/>
        <w:jc w:val="center"/>
        <w:rPr>
          <w:rFonts w:ascii="Times New Roman" w:hAnsi="Times New Roman" w:cs="Times New Roman"/>
          <w:sz w:val="28"/>
          <w:szCs w:val="28"/>
        </w:rPr>
      </w:pPr>
      <w:r w:rsidRPr="00D41BD5">
        <w:rPr>
          <w:rFonts w:ascii="Times New Roman" w:hAnsi="Times New Roman" w:cs="Times New Roman"/>
          <w:sz w:val="28"/>
          <w:szCs w:val="28"/>
        </w:rPr>
        <w:t>О ПОЛОЖЕНИИ ОБ АППАРАТЕ ГОСУДАРСТВЕННОГО СОБРАНИЯ</w:t>
      </w:r>
    </w:p>
    <w:p w:rsidR="000032A0" w:rsidRPr="00D41BD5" w:rsidRDefault="000032A0" w:rsidP="001C0F11">
      <w:pPr>
        <w:pStyle w:val="ConsPlusTitle"/>
        <w:jc w:val="center"/>
        <w:rPr>
          <w:rFonts w:ascii="Times New Roman" w:hAnsi="Times New Roman" w:cs="Times New Roman"/>
          <w:sz w:val="28"/>
          <w:szCs w:val="28"/>
        </w:rPr>
      </w:pPr>
      <w:r w:rsidRPr="00D41BD5">
        <w:rPr>
          <w:rFonts w:ascii="Times New Roman" w:hAnsi="Times New Roman" w:cs="Times New Roman"/>
          <w:sz w:val="28"/>
          <w:szCs w:val="28"/>
        </w:rPr>
        <w:t>РЕСПУБЛИКИ МОРДОВИЯ</w:t>
      </w:r>
    </w:p>
    <w:p w:rsidR="000032A0" w:rsidRDefault="000032A0" w:rsidP="001C0F11">
      <w:pPr>
        <w:spacing w:after="0" w:line="240" w:lineRule="auto"/>
        <w:rPr>
          <w:rFonts w:ascii="Times New Roman" w:hAnsi="Times New Roman"/>
          <w:sz w:val="28"/>
          <w:szCs w:val="28"/>
        </w:rPr>
      </w:pPr>
    </w:p>
    <w:p w:rsidR="00046E0F" w:rsidRPr="00046E0F" w:rsidRDefault="000032A0" w:rsidP="005F5317">
      <w:pPr>
        <w:pStyle w:val="a7"/>
        <w:spacing w:before="0" w:beforeAutospacing="0" w:after="0" w:afterAutospacing="0"/>
        <w:rPr>
          <w:i/>
          <w:color w:val="000000" w:themeColor="text1"/>
        </w:rPr>
      </w:pPr>
      <w:r w:rsidRPr="00046E0F">
        <w:rPr>
          <w:i/>
          <w:color w:val="000000" w:themeColor="text1"/>
        </w:rPr>
        <w:t>(</w:t>
      </w:r>
      <w:r w:rsidR="00046E0F" w:rsidRPr="00046E0F">
        <w:rPr>
          <w:i/>
          <w:color w:val="000000" w:themeColor="text1"/>
        </w:rPr>
        <w:t xml:space="preserve">с изменениями, внесенными Постановлениями Государственного Собрания Республики Мордовия от 27 апреля 2007 года № </w:t>
      </w:r>
      <w:hyperlink r:id="rId7" w:history="1">
        <w:r w:rsidR="00046E0F" w:rsidRPr="00046E0F">
          <w:rPr>
            <w:rStyle w:val="a8"/>
            <w:i/>
            <w:color w:val="000000" w:themeColor="text1"/>
            <w:u w:val="none"/>
          </w:rPr>
          <w:t>1584-III П</w:t>
        </w:r>
      </w:hyperlink>
      <w:r w:rsidR="00046E0F" w:rsidRPr="00046E0F">
        <w:rPr>
          <w:i/>
          <w:color w:val="000000" w:themeColor="text1"/>
        </w:rPr>
        <w:t>, от 15</w:t>
      </w:r>
      <w:r w:rsidR="00046E0F">
        <w:rPr>
          <w:i/>
          <w:color w:val="000000" w:themeColor="text1"/>
        </w:rPr>
        <w:t xml:space="preserve"> февраля </w:t>
      </w:r>
      <w:r w:rsidR="00046E0F" w:rsidRPr="00046E0F">
        <w:rPr>
          <w:i/>
          <w:color w:val="000000" w:themeColor="text1"/>
        </w:rPr>
        <w:t xml:space="preserve">2008 </w:t>
      </w:r>
      <w:r w:rsidR="00046E0F">
        <w:rPr>
          <w:i/>
          <w:color w:val="000000" w:themeColor="text1"/>
        </w:rPr>
        <w:t xml:space="preserve">года № </w:t>
      </w:r>
      <w:hyperlink r:id="rId8" w:history="1">
        <w:r w:rsidR="00046E0F" w:rsidRPr="00046E0F">
          <w:rPr>
            <w:rStyle w:val="a8"/>
            <w:i/>
            <w:color w:val="000000" w:themeColor="text1"/>
            <w:u w:val="none"/>
          </w:rPr>
          <w:t xml:space="preserve"> 121-IV П</w:t>
        </w:r>
      </w:hyperlink>
      <w:r w:rsidR="00046E0F">
        <w:rPr>
          <w:i/>
          <w:color w:val="000000" w:themeColor="text1"/>
        </w:rPr>
        <w:t>, от 7 ию</w:t>
      </w:r>
      <w:r w:rsidR="004877C9">
        <w:rPr>
          <w:i/>
          <w:color w:val="000000" w:themeColor="text1"/>
        </w:rPr>
        <w:t>н</w:t>
      </w:r>
      <w:r w:rsidR="00046E0F">
        <w:rPr>
          <w:i/>
          <w:color w:val="000000" w:themeColor="text1"/>
        </w:rPr>
        <w:t xml:space="preserve">я </w:t>
      </w:r>
      <w:r w:rsidR="00046E0F" w:rsidRPr="00046E0F">
        <w:rPr>
          <w:i/>
          <w:color w:val="000000" w:themeColor="text1"/>
        </w:rPr>
        <w:t xml:space="preserve">2010 </w:t>
      </w:r>
      <w:r w:rsidR="00046E0F">
        <w:rPr>
          <w:i/>
          <w:color w:val="000000" w:themeColor="text1"/>
        </w:rPr>
        <w:t xml:space="preserve">года </w:t>
      </w:r>
      <w:hyperlink r:id="rId9" w:history="1">
        <w:r w:rsidR="00046E0F">
          <w:rPr>
            <w:rStyle w:val="a8"/>
            <w:i/>
            <w:color w:val="000000" w:themeColor="text1"/>
            <w:u w:val="none"/>
          </w:rPr>
          <w:t xml:space="preserve">№ </w:t>
        </w:r>
        <w:r w:rsidR="00046E0F" w:rsidRPr="00046E0F">
          <w:rPr>
            <w:rStyle w:val="a8"/>
            <w:i/>
            <w:color w:val="000000" w:themeColor="text1"/>
            <w:u w:val="none"/>
          </w:rPr>
          <w:t>1042-IV П</w:t>
        </w:r>
      </w:hyperlink>
      <w:r w:rsidR="00046E0F" w:rsidRPr="00046E0F">
        <w:rPr>
          <w:i/>
          <w:color w:val="000000" w:themeColor="text1"/>
        </w:rPr>
        <w:t>,</w:t>
      </w:r>
      <w:r w:rsidR="00046E0F">
        <w:rPr>
          <w:i/>
          <w:color w:val="000000" w:themeColor="text1"/>
        </w:rPr>
        <w:t xml:space="preserve"> </w:t>
      </w:r>
      <w:r w:rsidR="00046E0F" w:rsidRPr="00046E0F">
        <w:rPr>
          <w:i/>
          <w:color w:val="000000" w:themeColor="text1"/>
        </w:rPr>
        <w:t>от 14</w:t>
      </w:r>
      <w:r w:rsidR="00046E0F">
        <w:rPr>
          <w:i/>
          <w:color w:val="000000" w:themeColor="text1"/>
        </w:rPr>
        <w:t xml:space="preserve"> октября </w:t>
      </w:r>
      <w:r w:rsidR="00046E0F" w:rsidRPr="00046E0F">
        <w:rPr>
          <w:i/>
          <w:color w:val="000000" w:themeColor="text1"/>
        </w:rPr>
        <w:t>2010</w:t>
      </w:r>
      <w:r w:rsidR="00046E0F">
        <w:rPr>
          <w:i/>
          <w:color w:val="000000" w:themeColor="text1"/>
        </w:rPr>
        <w:t xml:space="preserve"> года </w:t>
      </w:r>
      <w:r w:rsidR="00046E0F" w:rsidRPr="00046E0F">
        <w:rPr>
          <w:i/>
          <w:color w:val="000000" w:themeColor="text1"/>
        </w:rPr>
        <w:t xml:space="preserve"> </w:t>
      </w:r>
      <w:hyperlink r:id="rId10" w:history="1">
        <w:r w:rsidR="00046E0F">
          <w:rPr>
            <w:rStyle w:val="a8"/>
            <w:i/>
            <w:color w:val="000000" w:themeColor="text1"/>
            <w:u w:val="none"/>
          </w:rPr>
          <w:t xml:space="preserve">№ </w:t>
        </w:r>
        <w:r w:rsidR="00046E0F" w:rsidRPr="00046E0F">
          <w:rPr>
            <w:rStyle w:val="a8"/>
            <w:i/>
            <w:color w:val="000000" w:themeColor="text1"/>
            <w:u w:val="none"/>
          </w:rPr>
          <w:t>1154-IV П</w:t>
        </w:r>
      </w:hyperlink>
      <w:r w:rsidR="00046E0F" w:rsidRPr="00046E0F">
        <w:rPr>
          <w:i/>
          <w:color w:val="000000" w:themeColor="text1"/>
        </w:rPr>
        <w:t>, от 15</w:t>
      </w:r>
      <w:r w:rsidR="00046E0F">
        <w:rPr>
          <w:i/>
          <w:color w:val="000000" w:themeColor="text1"/>
        </w:rPr>
        <w:t xml:space="preserve"> декабря </w:t>
      </w:r>
      <w:r w:rsidR="00046E0F" w:rsidRPr="00046E0F">
        <w:rPr>
          <w:i/>
          <w:color w:val="000000" w:themeColor="text1"/>
        </w:rPr>
        <w:t xml:space="preserve">2011 </w:t>
      </w:r>
      <w:r w:rsidR="00046E0F">
        <w:rPr>
          <w:i/>
          <w:color w:val="000000" w:themeColor="text1"/>
        </w:rPr>
        <w:t xml:space="preserve">года </w:t>
      </w:r>
      <w:hyperlink r:id="rId11" w:history="1">
        <w:r w:rsidR="00046E0F">
          <w:rPr>
            <w:rStyle w:val="a8"/>
            <w:i/>
            <w:color w:val="000000" w:themeColor="text1"/>
            <w:u w:val="none"/>
          </w:rPr>
          <w:t>№</w:t>
        </w:r>
        <w:r w:rsidR="00046E0F" w:rsidRPr="00046E0F">
          <w:rPr>
            <w:rStyle w:val="a8"/>
            <w:i/>
            <w:color w:val="000000" w:themeColor="text1"/>
            <w:u w:val="none"/>
          </w:rPr>
          <w:t xml:space="preserve"> 20-V П</w:t>
        </w:r>
      </w:hyperlink>
      <w:r w:rsidR="00046E0F" w:rsidRPr="00046E0F">
        <w:rPr>
          <w:i/>
          <w:color w:val="000000" w:themeColor="text1"/>
        </w:rPr>
        <w:t>, от 28</w:t>
      </w:r>
      <w:r w:rsidR="00046E0F">
        <w:rPr>
          <w:i/>
          <w:color w:val="000000" w:themeColor="text1"/>
        </w:rPr>
        <w:t xml:space="preserve"> марта </w:t>
      </w:r>
      <w:r w:rsidR="00046E0F" w:rsidRPr="00046E0F">
        <w:rPr>
          <w:i/>
          <w:color w:val="000000" w:themeColor="text1"/>
        </w:rPr>
        <w:t>2012</w:t>
      </w:r>
      <w:r w:rsidR="00046E0F">
        <w:rPr>
          <w:i/>
          <w:color w:val="000000" w:themeColor="text1"/>
        </w:rPr>
        <w:t xml:space="preserve"> года </w:t>
      </w:r>
      <w:hyperlink r:id="rId12" w:history="1">
        <w:r w:rsidR="00046E0F">
          <w:rPr>
            <w:rStyle w:val="a8"/>
            <w:i/>
            <w:color w:val="000000" w:themeColor="text1"/>
            <w:u w:val="none"/>
          </w:rPr>
          <w:t>№</w:t>
        </w:r>
        <w:r w:rsidR="00046E0F" w:rsidRPr="00046E0F">
          <w:rPr>
            <w:rStyle w:val="a8"/>
            <w:i/>
            <w:color w:val="000000" w:themeColor="text1"/>
            <w:u w:val="none"/>
          </w:rPr>
          <w:t xml:space="preserve"> 130-V П</w:t>
        </w:r>
      </w:hyperlink>
      <w:r w:rsidR="00046E0F" w:rsidRPr="00046E0F">
        <w:rPr>
          <w:i/>
          <w:color w:val="000000" w:themeColor="text1"/>
        </w:rPr>
        <w:t>,</w:t>
      </w:r>
      <w:r w:rsidR="00046E0F">
        <w:rPr>
          <w:i/>
          <w:color w:val="000000" w:themeColor="text1"/>
        </w:rPr>
        <w:t xml:space="preserve"> </w:t>
      </w:r>
      <w:r w:rsidR="00046E0F" w:rsidRPr="00046E0F">
        <w:rPr>
          <w:i/>
          <w:color w:val="000000" w:themeColor="text1"/>
        </w:rPr>
        <w:t>от 21</w:t>
      </w:r>
      <w:r w:rsidR="00046E0F">
        <w:rPr>
          <w:i/>
          <w:color w:val="000000" w:themeColor="text1"/>
        </w:rPr>
        <w:t xml:space="preserve"> мая </w:t>
      </w:r>
      <w:r w:rsidR="00046E0F" w:rsidRPr="00046E0F">
        <w:rPr>
          <w:i/>
          <w:color w:val="000000" w:themeColor="text1"/>
        </w:rPr>
        <w:t>2012</w:t>
      </w:r>
      <w:r w:rsidR="00046E0F">
        <w:rPr>
          <w:i/>
          <w:color w:val="000000" w:themeColor="text1"/>
        </w:rPr>
        <w:t xml:space="preserve"> года </w:t>
      </w:r>
      <w:r w:rsidR="00046E0F" w:rsidRPr="00046E0F">
        <w:rPr>
          <w:i/>
          <w:color w:val="000000" w:themeColor="text1"/>
        </w:rPr>
        <w:t xml:space="preserve"> </w:t>
      </w:r>
      <w:hyperlink r:id="rId13" w:history="1">
        <w:r w:rsidR="00046E0F">
          <w:rPr>
            <w:rStyle w:val="a8"/>
            <w:i/>
            <w:color w:val="000000" w:themeColor="text1"/>
            <w:u w:val="none"/>
          </w:rPr>
          <w:t>№</w:t>
        </w:r>
        <w:r w:rsidR="00046E0F" w:rsidRPr="00046E0F">
          <w:rPr>
            <w:rStyle w:val="a8"/>
            <w:i/>
            <w:color w:val="000000" w:themeColor="text1"/>
            <w:u w:val="none"/>
          </w:rPr>
          <w:t xml:space="preserve"> 189-V П</w:t>
        </w:r>
      </w:hyperlink>
      <w:r w:rsidR="00046E0F" w:rsidRPr="00046E0F">
        <w:rPr>
          <w:i/>
          <w:color w:val="000000" w:themeColor="text1"/>
        </w:rPr>
        <w:t>, от 11</w:t>
      </w:r>
      <w:r w:rsidR="00046E0F">
        <w:rPr>
          <w:i/>
          <w:color w:val="000000" w:themeColor="text1"/>
        </w:rPr>
        <w:t xml:space="preserve"> июня </w:t>
      </w:r>
      <w:r w:rsidR="00046E0F" w:rsidRPr="00046E0F">
        <w:rPr>
          <w:i/>
          <w:color w:val="000000" w:themeColor="text1"/>
        </w:rPr>
        <w:t>2013</w:t>
      </w:r>
      <w:r w:rsidR="00046E0F">
        <w:rPr>
          <w:i/>
          <w:color w:val="000000" w:themeColor="text1"/>
        </w:rPr>
        <w:t xml:space="preserve"> года </w:t>
      </w:r>
      <w:r w:rsidR="00046E0F" w:rsidRPr="00046E0F">
        <w:rPr>
          <w:i/>
          <w:color w:val="000000" w:themeColor="text1"/>
        </w:rPr>
        <w:t xml:space="preserve"> </w:t>
      </w:r>
      <w:hyperlink r:id="rId14" w:history="1">
        <w:r w:rsidR="00046E0F">
          <w:rPr>
            <w:rStyle w:val="a8"/>
            <w:i/>
            <w:color w:val="000000" w:themeColor="text1"/>
            <w:u w:val="none"/>
          </w:rPr>
          <w:t>№</w:t>
        </w:r>
        <w:r w:rsidR="00046E0F" w:rsidRPr="00046E0F">
          <w:rPr>
            <w:rStyle w:val="a8"/>
            <w:i/>
            <w:color w:val="000000" w:themeColor="text1"/>
            <w:u w:val="none"/>
          </w:rPr>
          <w:t xml:space="preserve"> 537-V П</w:t>
        </w:r>
      </w:hyperlink>
      <w:r w:rsidR="00046E0F">
        <w:rPr>
          <w:i/>
          <w:color w:val="000000" w:themeColor="text1"/>
        </w:rPr>
        <w:t xml:space="preserve">, от </w:t>
      </w:r>
      <w:r w:rsidR="00046E0F" w:rsidRPr="00046E0F">
        <w:rPr>
          <w:i/>
          <w:color w:val="000000" w:themeColor="text1"/>
        </w:rPr>
        <w:t>1</w:t>
      </w:r>
      <w:r w:rsidR="00046E0F">
        <w:rPr>
          <w:i/>
          <w:color w:val="000000" w:themeColor="text1"/>
        </w:rPr>
        <w:t xml:space="preserve"> августа </w:t>
      </w:r>
      <w:r w:rsidR="00046E0F" w:rsidRPr="00046E0F">
        <w:rPr>
          <w:i/>
          <w:color w:val="000000" w:themeColor="text1"/>
        </w:rPr>
        <w:t xml:space="preserve">2013 </w:t>
      </w:r>
      <w:r w:rsidR="00046E0F">
        <w:rPr>
          <w:i/>
          <w:color w:val="000000" w:themeColor="text1"/>
        </w:rPr>
        <w:t xml:space="preserve">года </w:t>
      </w:r>
      <w:hyperlink r:id="rId15" w:history="1">
        <w:r w:rsidR="00046E0F">
          <w:rPr>
            <w:rStyle w:val="a8"/>
            <w:i/>
            <w:color w:val="000000" w:themeColor="text1"/>
            <w:u w:val="none"/>
          </w:rPr>
          <w:t>№</w:t>
        </w:r>
        <w:r w:rsidR="00046E0F" w:rsidRPr="00046E0F">
          <w:rPr>
            <w:rStyle w:val="a8"/>
            <w:i/>
            <w:color w:val="000000" w:themeColor="text1"/>
            <w:u w:val="none"/>
          </w:rPr>
          <w:t xml:space="preserve"> 598-V П</w:t>
        </w:r>
      </w:hyperlink>
      <w:r w:rsidR="00046E0F" w:rsidRPr="00046E0F">
        <w:rPr>
          <w:i/>
          <w:color w:val="000000" w:themeColor="text1"/>
        </w:rPr>
        <w:t>,</w:t>
      </w:r>
      <w:r w:rsidR="00046E0F">
        <w:rPr>
          <w:i/>
          <w:color w:val="000000" w:themeColor="text1"/>
        </w:rPr>
        <w:t xml:space="preserve"> от </w:t>
      </w:r>
      <w:r w:rsidR="00046E0F" w:rsidRPr="00046E0F">
        <w:rPr>
          <w:i/>
          <w:color w:val="000000" w:themeColor="text1"/>
        </w:rPr>
        <w:t>2</w:t>
      </w:r>
      <w:r w:rsidR="00046E0F">
        <w:rPr>
          <w:i/>
          <w:color w:val="000000" w:themeColor="text1"/>
        </w:rPr>
        <w:t xml:space="preserve"> июня </w:t>
      </w:r>
      <w:r w:rsidR="00046E0F" w:rsidRPr="00046E0F">
        <w:rPr>
          <w:i/>
          <w:color w:val="000000" w:themeColor="text1"/>
        </w:rPr>
        <w:t>2015</w:t>
      </w:r>
      <w:r w:rsidR="00046E0F">
        <w:rPr>
          <w:i/>
          <w:color w:val="000000" w:themeColor="text1"/>
        </w:rPr>
        <w:t xml:space="preserve"> года </w:t>
      </w:r>
      <w:r w:rsidR="00046E0F" w:rsidRPr="00046E0F">
        <w:rPr>
          <w:i/>
          <w:color w:val="000000" w:themeColor="text1"/>
        </w:rPr>
        <w:t xml:space="preserve"> </w:t>
      </w:r>
      <w:hyperlink r:id="rId16" w:history="1">
        <w:r w:rsidR="00046E0F">
          <w:rPr>
            <w:rStyle w:val="a8"/>
            <w:i/>
            <w:color w:val="000000" w:themeColor="text1"/>
            <w:u w:val="none"/>
          </w:rPr>
          <w:t>№ 1</w:t>
        </w:r>
        <w:r w:rsidR="00046E0F" w:rsidRPr="00046E0F">
          <w:rPr>
            <w:rStyle w:val="a8"/>
            <w:i/>
            <w:color w:val="000000" w:themeColor="text1"/>
            <w:u w:val="none"/>
          </w:rPr>
          <w:t>221-V П</w:t>
        </w:r>
      </w:hyperlink>
      <w:r w:rsidR="00046E0F" w:rsidRPr="00046E0F">
        <w:rPr>
          <w:i/>
          <w:color w:val="000000" w:themeColor="text1"/>
        </w:rPr>
        <w:t>, от 26</w:t>
      </w:r>
      <w:r w:rsidR="005F5317">
        <w:rPr>
          <w:i/>
          <w:color w:val="000000" w:themeColor="text1"/>
        </w:rPr>
        <w:t xml:space="preserve"> апреля </w:t>
      </w:r>
      <w:r w:rsidR="00046E0F" w:rsidRPr="00046E0F">
        <w:rPr>
          <w:i/>
          <w:color w:val="000000" w:themeColor="text1"/>
        </w:rPr>
        <w:t>2016</w:t>
      </w:r>
      <w:r w:rsidR="005F5317">
        <w:rPr>
          <w:i/>
          <w:color w:val="000000" w:themeColor="text1"/>
        </w:rPr>
        <w:t xml:space="preserve"> года </w:t>
      </w:r>
      <w:r w:rsidR="00046E0F" w:rsidRPr="00046E0F">
        <w:rPr>
          <w:i/>
          <w:color w:val="000000" w:themeColor="text1"/>
        </w:rPr>
        <w:t xml:space="preserve"> </w:t>
      </w:r>
      <w:hyperlink r:id="rId17" w:history="1">
        <w:r w:rsidR="00046E0F">
          <w:rPr>
            <w:rStyle w:val="a8"/>
            <w:i/>
            <w:color w:val="000000" w:themeColor="text1"/>
            <w:u w:val="none"/>
          </w:rPr>
          <w:t>№</w:t>
        </w:r>
        <w:r w:rsidR="00046E0F" w:rsidRPr="00046E0F">
          <w:rPr>
            <w:rStyle w:val="a8"/>
            <w:i/>
            <w:color w:val="000000" w:themeColor="text1"/>
            <w:u w:val="none"/>
          </w:rPr>
          <w:t xml:space="preserve"> 1564-V П</w:t>
        </w:r>
      </w:hyperlink>
      <w:r w:rsidR="00046E0F" w:rsidRPr="00046E0F">
        <w:rPr>
          <w:i/>
          <w:color w:val="000000" w:themeColor="text1"/>
        </w:rPr>
        <w:t>, от 29</w:t>
      </w:r>
      <w:r w:rsidR="005F5317">
        <w:rPr>
          <w:i/>
          <w:color w:val="000000" w:themeColor="text1"/>
        </w:rPr>
        <w:t xml:space="preserve"> сентября </w:t>
      </w:r>
      <w:r w:rsidR="00046E0F" w:rsidRPr="00046E0F">
        <w:rPr>
          <w:i/>
          <w:color w:val="000000" w:themeColor="text1"/>
        </w:rPr>
        <w:t>2016</w:t>
      </w:r>
      <w:r w:rsidR="005F5317">
        <w:rPr>
          <w:i/>
          <w:color w:val="000000" w:themeColor="text1"/>
        </w:rPr>
        <w:t xml:space="preserve"> года </w:t>
      </w:r>
      <w:r w:rsidR="00046E0F" w:rsidRPr="00046E0F">
        <w:rPr>
          <w:i/>
          <w:color w:val="000000" w:themeColor="text1"/>
        </w:rPr>
        <w:t xml:space="preserve"> </w:t>
      </w:r>
      <w:hyperlink r:id="rId18" w:history="1">
        <w:r w:rsidR="00046E0F">
          <w:rPr>
            <w:rStyle w:val="a8"/>
            <w:i/>
            <w:color w:val="000000" w:themeColor="text1"/>
            <w:u w:val="none"/>
          </w:rPr>
          <w:t>№</w:t>
        </w:r>
        <w:r w:rsidR="00046E0F" w:rsidRPr="00046E0F">
          <w:rPr>
            <w:rStyle w:val="a8"/>
            <w:i/>
            <w:color w:val="000000" w:themeColor="text1"/>
            <w:u w:val="none"/>
          </w:rPr>
          <w:t xml:space="preserve"> 19-VI П</w:t>
        </w:r>
      </w:hyperlink>
      <w:r w:rsidR="00046E0F" w:rsidRPr="00046E0F">
        <w:rPr>
          <w:i/>
          <w:color w:val="000000" w:themeColor="text1"/>
        </w:rPr>
        <w:t>,</w:t>
      </w:r>
    </w:p>
    <w:p w:rsidR="000032A0" w:rsidRDefault="00046E0F" w:rsidP="004877C9">
      <w:pPr>
        <w:pStyle w:val="a7"/>
        <w:spacing w:before="0" w:beforeAutospacing="0" w:after="0" w:afterAutospacing="0"/>
        <w:rPr>
          <w:i/>
          <w:color w:val="000000" w:themeColor="text1"/>
        </w:rPr>
      </w:pPr>
      <w:r w:rsidRPr="00046E0F">
        <w:rPr>
          <w:i/>
          <w:color w:val="000000" w:themeColor="text1"/>
        </w:rPr>
        <w:t>от 28</w:t>
      </w:r>
      <w:r w:rsidR="005F5317">
        <w:rPr>
          <w:i/>
          <w:color w:val="000000" w:themeColor="text1"/>
        </w:rPr>
        <w:t xml:space="preserve"> ноября </w:t>
      </w:r>
      <w:r w:rsidRPr="00046E0F">
        <w:rPr>
          <w:i/>
          <w:color w:val="000000" w:themeColor="text1"/>
        </w:rPr>
        <w:t>2016</w:t>
      </w:r>
      <w:r w:rsidR="005F5317">
        <w:rPr>
          <w:i/>
          <w:color w:val="000000" w:themeColor="text1"/>
        </w:rPr>
        <w:t xml:space="preserve"> года </w:t>
      </w:r>
      <w:r w:rsidRPr="00046E0F">
        <w:rPr>
          <w:i/>
          <w:color w:val="000000" w:themeColor="text1"/>
        </w:rPr>
        <w:t xml:space="preserve"> </w:t>
      </w:r>
      <w:hyperlink r:id="rId19" w:history="1">
        <w:r>
          <w:rPr>
            <w:rStyle w:val="a8"/>
            <w:i/>
            <w:color w:val="000000" w:themeColor="text1"/>
            <w:u w:val="none"/>
          </w:rPr>
          <w:t>№</w:t>
        </w:r>
        <w:r w:rsidRPr="00046E0F">
          <w:rPr>
            <w:rStyle w:val="a8"/>
            <w:i/>
            <w:color w:val="000000" w:themeColor="text1"/>
            <w:u w:val="none"/>
          </w:rPr>
          <w:t xml:space="preserve"> 81-VI П</w:t>
        </w:r>
      </w:hyperlink>
      <w:r w:rsidRPr="00046E0F">
        <w:rPr>
          <w:i/>
          <w:color w:val="000000" w:themeColor="text1"/>
        </w:rPr>
        <w:t>, от 29</w:t>
      </w:r>
      <w:r w:rsidR="005F5317">
        <w:rPr>
          <w:i/>
          <w:color w:val="000000" w:themeColor="text1"/>
        </w:rPr>
        <w:t xml:space="preserve"> июня </w:t>
      </w:r>
      <w:r w:rsidRPr="00046E0F">
        <w:rPr>
          <w:i/>
          <w:color w:val="000000" w:themeColor="text1"/>
        </w:rPr>
        <w:t>2017</w:t>
      </w:r>
      <w:r w:rsidR="005F5317">
        <w:rPr>
          <w:i/>
          <w:color w:val="000000" w:themeColor="text1"/>
        </w:rPr>
        <w:t xml:space="preserve">года </w:t>
      </w:r>
      <w:r w:rsidRPr="00046E0F">
        <w:rPr>
          <w:i/>
          <w:color w:val="000000" w:themeColor="text1"/>
        </w:rPr>
        <w:t xml:space="preserve"> </w:t>
      </w:r>
      <w:hyperlink r:id="rId20" w:history="1">
        <w:r>
          <w:rPr>
            <w:rStyle w:val="a8"/>
            <w:i/>
            <w:color w:val="000000" w:themeColor="text1"/>
            <w:u w:val="none"/>
          </w:rPr>
          <w:t>№</w:t>
        </w:r>
        <w:r w:rsidRPr="00046E0F">
          <w:rPr>
            <w:rStyle w:val="a8"/>
            <w:i/>
            <w:color w:val="000000" w:themeColor="text1"/>
            <w:u w:val="none"/>
          </w:rPr>
          <w:t xml:space="preserve"> 345-VI П</w:t>
        </w:r>
      </w:hyperlink>
      <w:r w:rsidRPr="00046E0F">
        <w:rPr>
          <w:i/>
          <w:color w:val="000000" w:themeColor="text1"/>
        </w:rPr>
        <w:t>, от 16</w:t>
      </w:r>
      <w:r w:rsidR="005F5317">
        <w:rPr>
          <w:i/>
          <w:color w:val="000000" w:themeColor="text1"/>
        </w:rPr>
        <w:t xml:space="preserve"> апреля </w:t>
      </w:r>
      <w:r w:rsidRPr="00046E0F">
        <w:rPr>
          <w:i/>
          <w:color w:val="000000" w:themeColor="text1"/>
        </w:rPr>
        <w:t xml:space="preserve">2019 </w:t>
      </w:r>
      <w:r w:rsidR="005F5317">
        <w:rPr>
          <w:i/>
          <w:color w:val="000000" w:themeColor="text1"/>
        </w:rPr>
        <w:t xml:space="preserve">года </w:t>
      </w:r>
      <w:hyperlink r:id="rId21" w:history="1">
        <w:r>
          <w:rPr>
            <w:rStyle w:val="a8"/>
            <w:i/>
            <w:color w:val="000000" w:themeColor="text1"/>
            <w:u w:val="none"/>
          </w:rPr>
          <w:t>№</w:t>
        </w:r>
        <w:r w:rsidRPr="00046E0F">
          <w:rPr>
            <w:rStyle w:val="a8"/>
            <w:i/>
            <w:color w:val="000000" w:themeColor="text1"/>
            <w:u w:val="none"/>
          </w:rPr>
          <w:t xml:space="preserve"> 1005-VI П</w:t>
        </w:r>
      </w:hyperlink>
      <w:r w:rsidRPr="00046E0F">
        <w:rPr>
          <w:i/>
          <w:color w:val="000000" w:themeColor="text1"/>
        </w:rPr>
        <w:t>,</w:t>
      </w:r>
      <w:r w:rsidR="005F5317">
        <w:rPr>
          <w:i/>
          <w:color w:val="000000" w:themeColor="text1"/>
        </w:rPr>
        <w:t xml:space="preserve"> </w:t>
      </w:r>
      <w:r w:rsidRPr="00046E0F">
        <w:rPr>
          <w:i/>
          <w:color w:val="000000" w:themeColor="text1"/>
        </w:rPr>
        <w:t>от 27</w:t>
      </w:r>
      <w:r w:rsidR="005F5317">
        <w:rPr>
          <w:i/>
          <w:color w:val="000000" w:themeColor="text1"/>
        </w:rPr>
        <w:t xml:space="preserve"> декабря </w:t>
      </w:r>
      <w:r w:rsidRPr="00046E0F">
        <w:rPr>
          <w:i/>
          <w:color w:val="000000" w:themeColor="text1"/>
        </w:rPr>
        <w:t>2022</w:t>
      </w:r>
      <w:r w:rsidR="005F5317">
        <w:rPr>
          <w:i/>
          <w:color w:val="000000" w:themeColor="text1"/>
        </w:rPr>
        <w:t xml:space="preserve"> года </w:t>
      </w:r>
      <w:r w:rsidRPr="00046E0F">
        <w:rPr>
          <w:i/>
          <w:color w:val="000000" w:themeColor="text1"/>
        </w:rPr>
        <w:t xml:space="preserve"> </w:t>
      </w:r>
      <w:hyperlink r:id="rId22" w:history="1">
        <w:r>
          <w:rPr>
            <w:rStyle w:val="a8"/>
            <w:i/>
            <w:color w:val="000000" w:themeColor="text1"/>
            <w:u w:val="none"/>
          </w:rPr>
          <w:t>№</w:t>
        </w:r>
        <w:r w:rsidRPr="00046E0F">
          <w:rPr>
            <w:rStyle w:val="a8"/>
            <w:i/>
            <w:color w:val="000000" w:themeColor="text1"/>
            <w:u w:val="none"/>
          </w:rPr>
          <w:t xml:space="preserve"> 532-VII П</w:t>
        </w:r>
      </w:hyperlink>
      <w:r w:rsidRPr="00046E0F">
        <w:rPr>
          <w:i/>
          <w:color w:val="000000" w:themeColor="text1"/>
        </w:rPr>
        <w:t>, от 24</w:t>
      </w:r>
      <w:r w:rsidR="005F5317">
        <w:rPr>
          <w:i/>
          <w:color w:val="000000" w:themeColor="text1"/>
        </w:rPr>
        <w:t xml:space="preserve"> ноября </w:t>
      </w:r>
      <w:r w:rsidRPr="00046E0F">
        <w:rPr>
          <w:i/>
          <w:color w:val="000000" w:themeColor="text1"/>
        </w:rPr>
        <w:t>2023</w:t>
      </w:r>
      <w:r w:rsidR="005F5317">
        <w:rPr>
          <w:i/>
          <w:color w:val="000000" w:themeColor="text1"/>
        </w:rPr>
        <w:t xml:space="preserve"> года </w:t>
      </w:r>
      <w:r w:rsidRPr="00046E0F">
        <w:rPr>
          <w:i/>
          <w:color w:val="000000" w:themeColor="text1"/>
        </w:rPr>
        <w:t xml:space="preserve"> </w:t>
      </w:r>
      <w:hyperlink r:id="rId23" w:history="1">
        <w:r>
          <w:rPr>
            <w:rStyle w:val="a8"/>
            <w:i/>
            <w:color w:val="000000" w:themeColor="text1"/>
            <w:u w:val="none"/>
          </w:rPr>
          <w:t>№</w:t>
        </w:r>
        <w:r w:rsidRPr="00046E0F">
          <w:rPr>
            <w:rStyle w:val="a8"/>
            <w:i/>
            <w:color w:val="000000" w:themeColor="text1"/>
            <w:u w:val="none"/>
          </w:rPr>
          <w:t xml:space="preserve"> 875-VII П</w:t>
        </w:r>
      </w:hyperlink>
      <w:r w:rsidR="004877C9">
        <w:rPr>
          <w:i/>
          <w:color w:val="000000" w:themeColor="text1"/>
        </w:rPr>
        <w:t>)</w:t>
      </w:r>
    </w:p>
    <w:p w:rsidR="004877C9" w:rsidRDefault="004877C9" w:rsidP="004877C9">
      <w:pPr>
        <w:pStyle w:val="a7"/>
        <w:spacing w:before="0" w:beforeAutospacing="0" w:after="0" w:afterAutospacing="0"/>
        <w:rPr>
          <w:sz w:val="28"/>
          <w:szCs w:val="28"/>
        </w:rPr>
      </w:pP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В соответствии со </w:t>
      </w:r>
      <w:hyperlink r:id="rId24">
        <w:r w:rsidRPr="001C0F11">
          <w:rPr>
            <w:rFonts w:ascii="Times New Roman" w:hAnsi="Times New Roman" w:cs="Times New Roman"/>
            <w:sz w:val="28"/>
            <w:szCs w:val="28"/>
          </w:rPr>
          <w:t>статьей 8</w:t>
        </w:r>
      </w:hyperlink>
      <w:r w:rsidR="00E43D55">
        <w:rPr>
          <w:rFonts w:ascii="Times New Roman" w:hAnsi="Times New Roman" w:cs="Times New Roman"/>
          <w:sz w:val="28"/>
          <w:szCs w:val="28"/>
        </w:rPr>
        <w:t>6</w:t>
      </w:r>
      <w:r w:rsidRPr="001C0F11">
        <w:rPr>
          <w:rFonts w:ascii="Times New Roman" w:hAnsi="Times New Roman" w:cs="Times New Roman"/>
          <w:sz w:val="28"/>
          <w:szCs w:val="28"/>
        </w:rPr>
        <w:t xml:space="preserve"> Конституции Республики Мордовия Государственное Собрание Республики Мордовия постановляет:</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1. Утвердить прилагаемое </w:t>
      </w:r>
      <w:hyperlink w:anchor="P45">
        <w:r w:rsidRPr="001C0F11">
          <w:rPr>
            <w:rFonts w:ascii="Times New Roman" w:hAnsi="Times New Roman" w:cs="Times New Roman"/>
            <w:sz w:val="28"/>
            <w:szCs w:val="28"/>
          </w:rPr>
          <w:t>Положение</w:t>
        </w:r>
      </w:hyperlink>
      <w:r w:rsidRPr="001C0F11">
        <w:rPr>
          <w:rFonts w:ascii="Times New Roman" w:hAnsi="Times New Roman" w:cs="Times New Roman"/>
          <w:sz w:val="28"/>
          <w:szCs w:val="28"/>
        </w:rPr>
        <w:t xml:space="preserve"> об Аппарате Государственного Собрания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2. Признать утратившими силу:</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1) </w:t>
      </w:r>
      <w:hyperlink r:id="rId25">
        <w:r w:rsidRPr="001C0F11">
          <w:rPr>
            <w:rFonts w:ascii="Times New Roman" w:hAnsi="Times New Roman" w:cs="Times New Roman"/>
            <w:sz w:val="28"/>
            <w:szCs w:val="28"/>
          </w:rPr>
          <w:t>постановление</w:t>
        </w:r>
      </w:hyperlink>
      <w:r w:rsidRPr="001C0F11">
        <w:rPr>
          <w:rFonts w:ascii="Times New Roman" w:hAnsi="Times New Roman" w:cs="Times New Roman"/>
          <w:sz w:val="28"/>
          <w:szCs w:val="28"/>
        </w:rPr>
        <w:t xml:space="preserve"> Совета Государственного Собрания Республики Мордовия от 19 мая 1995 года </w:t>
      </w:r>
      <w:r w:rsidR="0003118A">
        <w:rPr>
          <w:rFonts w:ascii="Times New Roman" w:hAnsi="Times New Roman" w:cs="Times New Roman"/>
          <w:sz w:val="28"/>
          <w:szCs w:val="28"/>
        </w:rPr>
        <w:t>№ 1</w:t>
      </w:r>
      <w:r w:rsidRPr="001C0F11">
        <w:rPr>
          <w:rFonts w:ascii="Times New Roman" w:hAnsi="Times New Roman" w:cs="Times New Roman"/>
          <w:sz w:val="28"/>
          <w:szCs w:val="28"/>
        </w:rPr>
        <w:t>55-I "Об утверждении Положения об Аппарате Государственного Собрания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2) </w:t>
      </w:r>
      <w:hyperlink r:id="rId26">
        <w:r w:rsidRPr="001C0F11">
          <w:rPr>
            <w:rFonts w:ascii="Times New Roman" w:hAnsi="Times New Roman" w:cs="Times New Roman"/>
            <w:sz w:val="28"/>
            <w:szCs w:val="28"/>
          </w:rPr>
          <w:t>постановление</w:t>
        </w:r>
      </w:hyperlink>
      <w:r w:rsidRPr="001C0F11">
        <w:rPr>
          <w:rFonts w:ascii="Times New Roman" w:hAnsi="Times New Roman" w:cs="Times New Roman"/>
          <w:sz w:val="28"/>
          <w:szCs w:val="28"/>
        </w:rPr>
        <w:t xml:space="preserve"> Совета Государственного Собрания Республики Мордовия от 1 сентября 1995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305-I "О внесении дополнений в Положение об Аппарате Государственного Собрания Республики Мордовия, утвержденное постановлением Совета Государственного Собрания Республики Мордовия от 19 мая 1995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155-I";</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3) </w:t>
      </w:r>
      <w:hyperlink r:id="rId27">
        <w:r w:rsidRPr="001C0F11">
          <w:rPr>
            <w:rFonts w:ascii="Times New Roman" w:hAnsi="Times New Roman" w:cs="Times New Roman"/>
            <w:sz w:val="28"/>
            <w:szCs w:val="28"/>
          </w:rPr>
          <w:t>постановление</w:t>
        </w:r>
      </w:hyperlink>
      <w:r w:rsidRPr="001C0F11">
        <w:rPr>
          <w:rFonts w:ascii="Times New Roman" w:hAnsi="Times New Roman" w:cs="Times New Roman"/>
          <w:sz w:val="28"/>
          <w:szCs w:val="28"/>
        </w:rPr>
        <w:t xml:space="preserve"> Совета Государственного Собрания Республики Мордовия от 10 ноября 1995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425-I "О внесении изменений и дополнений в Положение об Аппарате Государственного Собрания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4) постановление Совета Государственного Собрания Республики Мордовия от 29 ноября 1996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679-I "О внесении изменений и дополнений в Положение об Аппарате Государственного Собрания Республики Мордовия, утвержденное постановлением Совета Государственного Собрания Республики Мордовия от 19 мая 1995 года</w:t>
      </w:r>
      <w:r w:rsidR="0003118A">
        <w:rPr>
          <w:rFonts w:ascii="Times New Roman" w:hAnsi="Times New Roman" w:cs="Times New Roman"/>
          <w:sz w:val="28"/>
          <w:szCs w:val="28"/>
        </w:rPr>
        <w:t xml:space="preserve"> №</w:t>
      </w:r>
      <w:r w:rsidRPr="001C0F11">
        <w:rPr>
          <w:rFonts w:ascii="Times New Roman" w:hAnsi="Times New Roman" w:cs="Times New Roman"/>
          <w:sz w:val="28"/>
          <w:szCs w:val="28"/>
        </w:rPr>
        <w:t xml:space="preserve"> 155-I";</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5) постановление Совета Государственного Собрания Республики Мордовия от 8 апреля 1997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798-I "О внесении дополнений в пункт 8.8 Положения об Аппарате Государственного Собрания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6) постановление Совета Государственного Собрания Республики Мордовия от 30 декабря 1997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1081-I "О внесении изменений и дополнений в Положение об Аппарате Государственного Собрания Республики Мордовия, утвержденное постановлением Совета Государственного Собрания </w:t>
      </w:r>
      <w:r w:rsidRPr="001C0F11">
        <w:rPr>
          <w:rFonts w:ascii="Times New Roman" w:hAnsi="Times New Roman" w:cs="Times New Roman"/>
          <w:sz w:val="28"/>
          <w:szCs w:val="28"/>
        </w:rPr>
        <w:lastRenderedPageBreak/>
        <w:t xml:space="preserve">Республики Мордовия от 19 мая 1995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155-I";</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7) </w:t>
      </w:r>
      <w:hyperlink r:id="rId28">
        <w:r w:rsidRPr="001C0F11">
          <w:rPr>
            <w:rFonts w:ascii="Times New Roman" w:hAnsi="Times New Roman" w:cs="Times New Roman"/>
            <w:sz w:val="28"/>
            <w:szCs w:val="28"/>
          </w:rPr>
          <w:t>постановление</w:t>
        </w:r>
      </w:hyperlink>
      <w:r w:rsidRPr="001C0F11">
        <w:rPr>
          <w:rFonts w:ascii="Times New Roman" w:hAnsi="Times New Roman" w:cs="Times New Roman"/>
          <w:sz w:val="28"/>
          <w:szCs w:val="28"/>
        </w:rPr>
        <w:t xml:space="preserve"> Совета Государственного Собрания Республики Мордовия от 20 мая 2004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184-III ПС "О внесении изменений в Положение об Аппарате Государственного Собрания, утвержденное постановлением Совета Государственного Собрания Республики Мордовия от 19 мая 1995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155-I";</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8) постановление Совета Государственного Собрания Республики Мордовия от 15 февраля 2006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973-III ПС "О внесении изменений в структуру Аппарата Государственного Собрания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3. Настоящее постановление вступает в силу по истечении трех месяцев со дня его принятия.</w:t>
      </w:r>
    </w:p>
    <w:p w:rsidR="00FA4EBA" w:rsidRPr="001C0F11" w:rsidRDefault="00FA4EBA" w:rsidP="00C1408D">
      <w:pPr>
        <w:pStyle w:val="ConsPlusNormal"/>
        <w:jc w:val="both"/>
        <w:rPr>
          <w:rFonts w:ascii="Times New Roman" w:hAnsi="Times New Roman" w:cs="Times New Roman"/>
          <w:sz w:val="28"/>
          <w:szCs w:val="28"/>
        </w:rPr>
      </w:pPr>
    </w:p>
    <w:p w:rsidR="00FA4EBA" w:rsidRPr="001C0F11" w:rsidRDefault="00FA4EBA" w:rsidP="00803F4F">
      <w:pPr>
        <w:pStyle w:val="ConsPlusNormal"/>
        <w:ind w:left="4248" w:firstLine="708"/>
        <w:jc w:val="center"/>
        <w:rPr>
          <w:rFonts w:ascii="Times New Roman" w:hAnsi="Times New Roman" w:cs="Times New Roman"/>
          <w:sz w:val="28"/>
          <w:szCs w:val="28"/>
        </w:rPr>
      </w:pPr>
      <w:bookmarkStart w:id="0" w:name="_GoBack"/>
      <w:r w:rsidRPr="001C0F11">
        <w:rPr>
          <w:rFonts w:ascii="Times New Roman" w:hAnsi="Times New Roman" w:cs="Times New Roman"/>
          <w:sz w:val="28"/>
          <w:szCs w:val="28"/>
        </w:rPr>
        <w:t>Председатель Государственного</w:t>
      </w:r>
    </w:p>
    <w:p w:rsidR="00FA4EBA" w:rsidRPr="001C0F11" w:rsidRDefault="00803F4F" w:rsidP="00803F4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A4EBA" w:rsidRPr="001C0F11">
        <w:rPr>
          <w:rFonts w:ascii="Times New Roman" w:hAnsi="Times New Roman" w:cs="Times New Roman"/>
          <w:sz w:val="28"/>
          <w:szCs w:val="28"/>
        </w:rPr>
        <w:t>Собрания Республики Мордовия</w:t>
      </w:r>
    </w:p>
    <w:p w:rsidR="00FA4EBA" w:rsidRPr="001C0F11" w:rsidRDefault="00803F4F" w:rsidP="00803F4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A4EBA" w:rsidRPr="001C0F11">
        <w:rPr>
          <w:rFonts w:ascii="Times New Roman" w:hAnsi="Times New Roman" w:cs="Times New Roman"/>
          <w:sz w:val="28"/>
          <w:szCs w:val="28"/>
        </w:rPr>
        <w:t>В.А.КЕЧКИН</w:t>
      </w:r>
    </w:p>
    <w:p w:rsidR="00FA4EBA" w:rsidRPr="001C0F11" w:rsidRDefault="00FA4EBA" w:rsidP="00C1408D">
      <w:pPr>
        <w:pStyle w:val="ConsPlusNormal"/>
        <w:jc w:val="both"/>
        <w:rPr>
          <w:rFonts w:ascii="Times New Roman" w:hAnsi="Times New Roman" w:cs="Times New Roman"/>
          <w:sz w:val="28"/>
          <w:szCs w:val="28"/>
        </w:rPr>
      </w:pPr>
    </w:p>
    <w:bookmarkEnd w:id="0"/>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0032A0" w:rsidRPr="001C0F11" w:rsidRDefault="000032A0" w:rsidP="001C0F11">
      <w:pPr>
        <w:pStyle w:val="ConsPlusNormal"/>
        <w:jc w:val="both"/>
        <w:rPr>
          <w:rFonts w:ascii="Times New Roman" w:hAnsi="Times New Roman" w:cs="Times New Roman"/>
          <w:sz w:val="28"/>
          <w:szCs w:val="28"/>
        </w:rPr>
      </w:pPr>
    </w:p>
    <w:p w:rsidR="00FA4EBA" w:rsidRDefault="00FA4EBA"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1C0F11" w:rsidRDefault="001C0F11" w:rsidP="001C0F11">
      <w:pPr>
        <w:pStyle w:val="ConsPlusNormal"/>
        <w:jc w:val="both"/>
        <w:rPr>
          <w:rFonts w:ascii="Times New Roman" w:hAnsi="Times New Roman" w:cs="Times New Roman"/>
          <w:sz w:val="28"/>
          <w:szCs w:val="28"/>
        </w:rPr>
      </w:pPr>
    </w:p>
    <w:p w:rsidR="00FA4EBA" w:rsidRPr="001C0F11" w:rsidRDefault="001C0F11" w:rsidP="001C0F1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FA4EBA" w:rsidRPr="001C0F11">
        <w:rPr>
          <w:rFonts w:ascii="Times New Roman" w:hAnsi="Times New Roman" w:cs="Times New Roman"/>
          <w:sz w:val="28"/>
          <w:szCs w:val="28"/>
        </w:rPr>
        <w:t>тверждено</w:t>
      </w:r>
    </w:p>
    <w:p w:rsidR="00FA4EBA" w:rsidRPr="001C0F11" w:rsidRDefault="00FA4EBA" w:rsidP="001C0F11">
      <w:pPr>
        <w:pStyle w:val="ConsPlusNormal"/>
        <w:jc w:val="right"/>
        <w:rPr>
          <w:rFonts w:ascii="Times New Roman" w:hAnsi="Times New Roman" w:cs="Times New Roman"/>
          <w:sz w:val="28"/>
          <w:szCs w:val="28"/>
        </w:rPr>
      </w:pPr>
      <w:r w:rsidRPr="001C0F11">
        <w:rPr>
          <w:rFonts w:ascii="Times New Roman" w:hAnsi="Times New Roman" w:cs="Times New Roman"/>
          <w:sz w:val="28"/>
          <w:szCs w:val="28"/>
        </w:rPr>
        <w:t>постановлением Государственного</w:t>
      </w:r>
    </w:p>
    <w:p w:rsidR="00FA4EBA" w:rsidRPr="001C0F11" w:rsidRDefault="00FA4EBA" w:rsidP="001C0F11">
      <w:pPr>
        <w:pStyle w:val="ConsPlusNormal"/>
        <w:jc w:val="right"/>
        <w:rPr>
          <w:rFonts w:ascii="Times New Roman" w:hAnsi="Times New Roman" w:cs="Times New Roman"/>
          <w:sz w:val="28"/>
          <w:szCs w:val="28"/>
        </w:rPr>
      </w:pPr>
      <w:r w:rsidRPr="001C0F11">
        <w:rPr>
          <w:rFonts w:ascii="Times New Roman" w:hAnsi="Times New Roman" w:cs="Times New Roman"/>
          <w:sz w:val="28"/>
          <w:szCs w:val="28"/>
        </w:rPr>
        <w:t>Собрания Республики Мордовия</w:t>
      </w:r>
    </w:p>
    <w:p w:rsidR="00FA4EBA" w:rsidRPr="001C0F11" w:rsidRDefault="00FA4EBA" w:rsidP="001C0F11">
      <w:pPr>
        <w:pStyle w:val="ConsPlusNormal"/>
        <w:jc w:val="right"/>
        <w:rPr>
          <w:rFonts w:ascii="Times New Roman" w:hAnsi="Times New Roman" w:cs="Times New Roman"/>
          <w:sz w:val="28"/>
          <w:szCs w:val="28"/>
        </w:rPr>
      </w:pPr>
      <w:r w:rsidRPr="001C0F11">
        <w:rPr>
          <w:rFonts w:ascii="Times New Roman" w:hAnsi="Times New Roman" w:cs="Times New Roman"/>
          <w:sz w:val="28"/>
          <w:szCs w:val="28"/>
        </w:rPr>
        <w:t>от 20 июня 2006 г</w:t>
      </w:r>
      <w:r w:rsidR="0082504D">
        <w:rPr>
          <w:rFonts w:ascii="Times New Roman" w:hAnsi="Times New Roman" w:cs="Times New Roman"/>
          <w:sz w:val="28"/>
          <w:szCs w:val="28"/>
        </w:rPr>
        <w:t>ода</w:t>
      </w:r>
      <w:r w:rsidRPr="001C0F11">
        <w:rPr>
          <w:rFonts w:ascii="Times New Roman" w:hAnsi="Times New Roman" w:cs="Times New Roman"/>
          <w:sz w:val="28"/>
          <w:szCs w:val="28"/>
        </w:rPr>
        <w:t xml:space="preserve"> </w:t>
      </w:r>
      <w:r w:rsidR="004B3A3F">
        <w:rPr>
          <w:rFonts w:ascii="Times New Roman" w:hAnsi="Times New Roman" w:cs="Times New Roman"/>
          <w:sz w:val="28"/>
          <w:szCs w:val="28"/>
        </w:rPr>
        <w:t xml:space="preserve">№ </w:t>
      </w:r>
      <w:r w:rsidRPr="001C0F11">
        <w:rPr>
          <w:rFonts w:ascii="Times New Roman" w:hAnsi="Times New Roman" w:cs="Times New Roman"/>
          <w:sz w:val="28"/>
          <w:szCs w:val="28"/>
        </w:rPr>
        <w:t>1226-III П</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rPr>
          <w:rFonts w:ascii="Times New Roman" w:hAnsi="Times New Roman" w:cs="Times New Roman"/>
          <w:sz w:val="28"/>
          <w:szCs w:val="28"/>
        </w:rPr>
      </w:pPr>
      <w:bookmarkStart w:id="1" w:name="P45"/>
      <w:bookmarkEnd w:id="1"/>
      <w:r w:rsidRPr="001C0F11">
        <w:rPr>
          <w:rFonts w:ascii="Times New Roman" w:hAnsi="Times New Roman" w:cs="Times New Roman"/>
          <w:sz w:val="28"/>
          <w:szCs w:val="28"/>
        </w:rPr>
        <w:t>ПОЛОЖЕНИЕ</w:t>
      </w:r>
    </w:p>
    <w:p w:rsidR="00FA4EBA" w:rsidRPr="001C0F11" w:rsidRDefault="00FA4EBA" w:rsidP="001C0F11">
      <w:pPr>
        <w:pStyle w:val="ConsPlusTitle"/>
        <w:jc w:val="center"/>
        <w:rPr>
          <w:rFonts w:ascii="Times New Roman" w:hAnsi="Times New Roman" w:cs="Times New Roman"/>
          <w:sz w:val="28"/>
          <w:szCs w:val="28"/>
        </w:rPr>
      </w:pPr>
      <w:r w:rsidRPr="001C0F11">
        <w:rPr>
          <w:rFonts w:ascii="Times New Roman" w:hAnsi="Times New Roman" w:cs="Times New Roman"/>
          <w:sz w:val="28"/>
          <w:szCs w:val="28"/>
        </w:rPr>
        <w:t>ОБ АППАРАТЕ ГОСУДАРСТВЕННОГО СОБРАНИЯ</w:t>
      </w:r>
    </w:p>
    <w:p w:rsidR="00FA4EBA" w:rsidRPr="001C0F11" w:rsidRDefault="00FA4EBA" w:rsidP="001C0F11">
      <w:pPr>
        <w:pStyle w:val="ConsPlusTitle"/>
        <w:jc w:val="center"/>
        <w:rPr>
          <w:rFonts w:ascii="Times New Roman" w:hAnsi="Times New Roman" w:cs="Times New Roman"/>
          <w:sz w:val="28"/>
          <w:szCs w:val="28"/>
        </w:rPr>
      </w:pPr>
      <w:r w:rsidRPr="001C0F11">
        <w:rPr>
          <w:rFonts w:ascii="Times New Roman" w:hAnsi="Times New Roman" w:cs="Times New Roman"/>
          <w:sz w:val="28"/>
          <w:szCs w:val="28"/>
        </w:rPr>
        <w:t>РЕСПУБЛИКИ МОРДОВИЯ</w:t>
      </w:r>
    </w:p>
    <w:p w:rsidR="00FA4EBA" w:rsidRDefault="00FA4EBA" w:rsidP="001C0F11">
      <w:pPr>
        <w:pStyle w:val="ConsPlusNormal"/>
        <w:jc w:val="both"/>
        <w:rPr>
          <w:rFonts w:ascii="Times New Roman" w:hAnsi="Times New Roman" w:cs="Times New Roman"/>
          <w:sz w:val="28"/>
          <w:szCs w:val="28"/>
        </w:rPr>
      </w:pPr>
    </w:p>
    <w:p w:rsidR="00903A7F" w:rsidRPr="00046E0F" w:rsidRDefault="00903A7F" w:rsidP="00903A7F">
      <w:pPr>
        <w:pStyle w:val="a7"/>
        <w:spacing w:before="0" w:beforeAutospacing="0" w:after="0" w:afterAutospacing="0"/>
        <w:rPr>
          <w:i/>
          <w:color w:val="000000" w:themeColor="text1"/>
        </w:rPr>
      </w:pPr>
      <w:r w:rsidRPr="00046E0F">
        <w:rPr>
          <w:i/>
          <w:color w:val="000000" w:themeColor="text1"/>
        </w:rPr>
        <w:t xml:space="preserve">(с изменениями, внесенными Постановлениями Государственного Собрания Республики Мордовия от 27 апреля 2007 года № </w:t>
      </w:r>
      <w:hyperlink r:id="rId29" w:history="1">
        <w:r w:rsidRPr="00046E0F">
          <w:rPr>
            <w:rStyle w:val="a8"/>
            <w:i/>
            <w:color w:val="000000" w:themeColor="text1"/>
            <w:u w:val="none"/>
          </w:rPr>
          <w:t>1584-III П</w:t>
        </w:r>
      </w:hyperlink>
      <w:r w:rsidRPr="00046E0F">
        <w:rPr>
          <w:i/>
          <w:color w:val="000000" w:themeColor="text1"/>
        </w:rPr>
        <w:t>, от 15</w:t>
      </w:r>
      <w:r>
        <w:rPr>
          <w:i/>
          <w:color w:val="000000" w:themeColor="text1"/>
        </w:rPr>
        <w:t xml:space="preserve"> февраля </w:t>
      </w:r>
      <w:r w:rsidRPr="00046E0F">
        <w:rPr>
          <w:i/>
          <w:color w:val="000000" w:themeColor="text1"/>
        </w:rPr>
        <w:t xml:space="preserve">2008 </w:t>
      </w:r>
      <w:r>
        <w:rPr>
          <w:i/>
          <w:color w:val="000000" w:themeColor="text1"/>
        </w:rPr>
        <w:t xml:space="preserve">года № </w:t>
      </w:r>
      <w:hyperlink r:id="rId30" w:history="1">
        <w:r w:rsidRPr="00046E0F">
          <w:rPr>
            <w:rStyle w:val="a8"/>
            <w:i/>
            <w:color w:val="000000" w:themeColor="text1"/>
            <w:u w:val="none"/>
          </w:rPr>
          <w:t xml:space="preserve"> 121-IV П</w:t>
        </w:r>
      </w:hyperlink>
      <w:r>
        <w:rPr>
          <w:i/>
          <w:color w:val="000000" w:themeColor="text1"/>
        </w:rPr>
        <w:t xml:space="preserve">, от 7 июня </w:t>
      </w:r>
      <w:r w:rsidRPr="00046E0F">
        <w:rPr>
          <w:i/>
          <w:color w:val="000000" w:themeColor="text1"/>
        </w:rPr>
        <w:t xml:space="preserve">2010 </w:t>
      </w:r>
      <w:r>
        <w:rPr>
          <w:i/>
          <w:color w:val="000000" w:themeColor="text1"/>
        </w:rPr>
        <w:t xml:space="preserve">года </w:t>
      </w:r>
      <w:hyperlink r:id="rId31" w:history="1">
        <w:r>
          <w:rPr>
            <w:rStyle w:val="a8"/>
            <w:i/>
            <w:color w:val="000000" w:themeColor="text1"/>
            <w:u w:val="none"/>
          </w:rPr>
          <w:t xml:space="preserve">№ </w:t>
        </w:r>
        <w:r w:rsidRPr="00046E0F">
          <w:rPr>
            <w:rStyle w:val="a8"/>
            <w:i/>
            <w:color w:val="000000" w:themeColor="text1"/>
            <w:u w:val="none"/>
          </w:rPr>
          <w:t>1042-IV П</w:t>
        </w:r>
      </w:hyperlink>
      <w:r w:rsidRPr="00046E0F">
        <w:rPr>
          <w:i/>
          <w:color w:val="000000" w:themeColor="text1"/>
        </w:rPr>
        <w:t>,</w:t>
      </w:r>
      <w:r>
        <w:rPr>
          <w:i/>
          <w:color w:val="000000" w:themeColor="text1"/>
        </w:rPr>
        <w:t xml:space="preserve"> </w:t>
      </w:r>
      <w:r w:rsidRPr="00046E0F">
        <w:rPr>
          <w:i/>
          <w:color w:val="000000" w:themeColor="text1"/>
        </w:rPr>
        <w:t>от 14</w:t>
      </w:r>
      <w:r>
        <w:rPr>
          <w:i/>
          <w:color w:val="000000" w:themeColor="text1"/>
        </w:rPr>
        <w:t xml:space="preserve"> октября </w:t>
      </w:r>
      <w:r w:rsidRPr="00046E0F">
        <w:rPr>
          <w:i/>
          <w:color w:val="000000" w:themeColor="text1"/>
        </w:rPr>
        <w:t>2010</w:t>
      </w:r>
      <w:r>
        <w:rPr>
          <w:i/>
          <w:color w:val="000000" w:themeColor="text1"/>
        </w:rPr>
        <w:t xml:space="preserve"> года </w:t>
      </w:r>
      <w:r w:rsidRPr="00046E0F">
        <w:rPr>
          <w:i/>
          <w:color w:val="000000" w:themeColor="text1"/>
        </w:rPr>
        <w:t xml:space="preserve"> </w:t>
      </w:r>
      <w:hyperlink r:id="rId32" w:history="1">
        <w:r>
          <w:rPr>
            <w:rStyle w:val="a8"/>
            <w:i/>
            <w:color w:val="000000" w:themeColor="text1"/>
            <w:u w:val="none"/>
          </w:rPr>
          <w:t xml:space="preserve">№ </w:t>
        </w:r>
        <w:r w:rsidRPr="00046E0F">
          <w:rPr>
            <w:rStyle w:val="a8"/>
            <w:i/>
            <w:color w:val="000000" w:themeColor="text1"/>
            <w:u w:val="none"/>
          </w:rPr>
          <w:t>1154-IV П</w:t>
        </w:r>
      </w:hyperlink>
      <w:r w:rsidRPr="00046E0F">
        <w:rPr>
          <w:i/>
          <w:color w:val="000000" w:themeColor="text1"/>
        </w:rPr>
        <w:t>, от 15</w:t>
      </w:r>
      <w:r>
        <w:rPr>
          <w:i/>
          <w:color w:val="000000" w:themeColor="text1"/>
        </w:rPr>
        <w:t xml:space="preserve"> декабря </w:t>
      </w:r>
      <w:r w:rsidRPr="00046E0F">
        <w:rPr>
          <w:i/>
          <w:color w:val="000000" w:themeColor="text1"/>
        </w:rPr>
        <w:t xml:space="preserve">2011 </w:t>
      </w:r>
      <w:r>
        <w:rPr>
          <w:i/>
          <w:color w:val="000000" w:themeColor="text1"/>
        </w:rPr>
        <w:t xml:space="preserve">года </w:t>
      </w:r>
      <w:hyperlink r:id="rId33" w:history="1">
        <w:r>
          <w:rPr>
            <w:rStyle w:val="a8"/>
            <w:i/>
            <w:color w:val="000000" w:themeColor="text1"/>
            <w:u w:val="none"/>
          </w:rPr>
          <w:t>№</w:t>
        </w:r>
        <w:r w:rsidRPr="00046E0F">
          <w:rPr>
            <w:rStyle w:val="a8"/>
            <w:i/>
            <w:color w:val="000000" w:themeColor="text1"/>
            <w:u w:val="none"/>
          </w:rPr>
          <w:t xml:space="preserve"> 20-V П</w:t>
        </w:r>
      </w:hyperlink>
      <w:r w:rsidRPr="00046E0F">
        <w:rPr>
          <w:i/>
          <w:color w:val="000000" w:themeColor="text1"/>
        </w:rPr>
        <w:t>, от 28</w:t>
      </w:r>
      <w:r>
        <w:rPr>
          <w:i/>
          <w:color w:val="000000" w:themeColor="text1"/>
        </w:rPr>
        <w:t xml:space="preserve"> марта </w:t>
      </w:r>
      <w:r w:rsidRPr="00046E0F">
        <w:rPr>
          <w:i/>
          <w:color w:val="000000" w:themeColor="text1"/>
        </w:rPr>
        <w:t>2012</w:t>
      </w:r>
      <w:r>
        <w:rPr>
          <w:i/>
          <w:color w:val="000000" w:themeColor="text1"/>
        </w:rPr>
        <w:t xml:space="preserve"> года </w:t>
      </w:r>
      <w:hyperlink r:id="rId34" w:history="1">
        <w:r>
          <w:rPr>
            <w:rStyle w:val="a8"/>
            <w:i/>
            <w:color w:val="000000" w:themeColor="text1"/>
            <w:u w:val="none"/>
          </w:rPr>
          <w:t>№</w:t>
        </w:r>
        <w:r w:rsidRPr="00046E0F">
          <w:rPr>
            <w:rStyle w:val="a8"/>
            <w:i/>
            <w:color w:val="000000" w:themeColor="text1"/>
            <w:u w:val="none"/>
          </w:rPr>
          <w:t xml:space="preserve"> 130-V П</w:t>
        </w:r>
      </w:hyperlink>
      <w:r w:rsidRPr="00046E0F">
        <w:rPr>
          <w:i/>
          <w:color w:val="000000" w:themeColor="text1"/>
        </w:rPr>
        <w:t>,</w:t>
      </w:r>
      <w:r>
        <w:rPr>
          <w:i/>
          <w:color w:val="000000" w:themeColor="text1"/>
        </w:rPr>
        <w:t xml:space="preserve"> </w:t>
      </w:r>
      <w:r w:rsidRPr="00046E0F">
        <w:rPr>
          <w:i/>
          <w:color w:val="000000" w:themeColor="text1"/>
        </w:rPr>
        <w:t>от 21</w:t>
      </w:r>
      <w:r>
        <w:rPr>
          <w:i/>
          <w:color w:val="000000" w:themeColor="text1"/>
        </w:rPr>
        <w:t xml:space="preserve"> мая </w:t>
      </w:r>
      <w:r w:rsidRPr="00046E0F">
        <w:rPr>
          <w:i/>
          <w:color w:val="000000" w:themeColor="text1"/>
        </w:rPr>
        <w:t>2012</w:t>
      </w:r>
      <w:r>
        <w:rPr>
          <w:i/>
          <w:color w:val="000000" w:themeColor="text1"/>
        </w:rPr>
        <w:t xml:space="preserve"> года </w:t>
      </w:r>
      <w:r w:rsidRPr="00046E0F">
        <w:rPr>
          <w:i/>
          <w:color w:val="000000" w:themeColor="text1"/>
        </w:rPr>
        <w:t xml:space="preserve"> </w:t>
      </w:r>
      <w:hyperlink r:id="rId35" w:history="1">
        <w:r>
          <w:rPr>
            <w:rStyle w:val="a8"/>
            <w:i/>
            <w:color w:val="000000" w:themeColor="text1"/>
            <w:u w:val="none"/>
          </w:rPr>
          <w:t>№</w:t>
        </w:r>
        <w:r w:rsidRPr="00046E0F">
          <w:rPr>
            <w:rStyle w:val="a8"/>
            <w:i/>
            <w:color w:val="000000" w:themeColor="text1"/>
            <w:u w:val="none"/>
          </w:rPr>
          <w:t xml:space="preserve"> 189-V П</w:t>
        </w:r>
      </w:hyperlink>
      <w:r w:rsidRPr="00046E0F">
        <w:rPr>
          <w:i/>
          <w:color w:val="000000" w:themeColor="text1"/>
        </w:rPr>
        <w:t>, от 11</w:t>
      </w:r>
      <w:r>
        <w:rPr>
          <w:i/>
          <w:color w:val="000000" w:themeColor="text1"/>
        </w:rPr>
        <w:t xml:space="preserve"> июня </w:t>
      </w:r>
      <w:r w:rsidRPr="00046E0F">
        <w:rPr>
          <w:i/>
          <w:color w:val="000000" w:themeColor="text1"/>
        </w:rPr>
        <w:t>2013</w:t>
      </w:r>
      <w:r>
        <w:rPr>
          <w:i/>
          <w:color w:val="000000" w:themeColor="text1"/>
        </w:rPr>
        <w:t xml:space="preserve"> года </w:t>
      </w:r>
      <w:r w:rsidRPr="00046E0F">
        <w:rPr>
          <w:i/>
          <w:color w:val="000000" w:themeColor="text1"/>
        </w:rPr>
        <w:t xml:space="preserve"> </w:t>
      </w:r>
      <w:hyperlink r:id="rId36" w:history="1">
        <w:r>
          <w:rPr>
            <w:rStyle w:val="a8"/>
            <w:i/>
            <w:color w:val="000000" w:themeColor="text1"/>
            <w:u w:val="none"/>
          </w:rPr>
          <w:t>№</w:t>
        </w:r>
        <w:r w:rsidRPr="00046E0F">
          <w:rPr>
            <w:rStyle w:val="a8"/>
            <w:i/>
            <w:color w:val="000000" w:themeColor="text1"/>
            <w:u w:val="none"/>
          </w:rPr>
          <w:t xml:space="preserve"> 537-V П</w:t>
        </w:r>
      </w:hyperlink>
      <w:r>
        <w:rPr>
          <w:i/>
          <w:color w:val="000000" w:themeColor="text1"/>
        </w:rPr>
        <w:t xml:space="preserve">, от </w:t>
      </w:r>
      <w:r w:rsidRPr="00046E0F">
        <w:rPr>
          <w:i/>
          <w:color w:val="000000" w:themeColor="text1"/>
        </w:rPr>
        <w:t>1</w:t>
      </w:r>
      <w:r>
        <w:rPr>
          <w:i/>
          <w:color w:val="000000" w:themeColor="text1"/>
        </w:rPr>
        <w:t xml:space="preserve"> августа </w:t>
      </w:r>
      <w:r w:rsidRPr="00046E0F">
        <w:rPr>
          <w:i/>
          <w:color w:val="000000" w:themeColor="text1"/>
        </w:rPr>
        <w:t xml:space="preserve">2013 </w:t>
      </w:r>
      <w:r>
        <w:rPr>
          <w:i/>
          <w:color w:val="000000" w:themeColor="text1"/>
        </w:rPr>
        <w:t xml:space="preserve">года </w:t>
      </w:r>
      <w:hyperlink r:id="rId37" w:history="1">
        <w:r>
          <w:rPr>
            <w:rStyle w:val="a8"/>
            <w:i/>
            <w:color w:val="000000" w:themeColor="text1"/>
            <w:u w:val="none"/>
          </w:rPr>
          <w:t>№</w:t>
        </w:r>
        <w:r w:rsidRPr="00046E0F">
          <w:rPr>
            <w:rStyle w:val="a8"/>
            <w:i/>
            <w:color w:val="000000" w:themeColor="text1"/>
            <w:u w:val="none"/>
          </w:rPr>
          <w:t xml:space="preserve"> 598-V П</w:t>
        </w:r>
      </w:hyperlink>
      <w:r w:rsidRPr="00046E0F">
        <w:rPr>
          <w:i/>
          <w:color w:val="000000" w:themeColor="text1"/>
        </w:rPr>
        <w:t>,</w:t>
      </w:r>
      <w:r>
        <w:rPr>
          <w:i/>
          <w:color w:val="000000" w:themeColor="text1"/>
        </w:rPr>
        <w:t xml:space="preserve"> от </w:t>
      </w:r>
      <w:r w:rsidRPr="00046E0F">
        <w:rPr>
          <w:i/>
          <w:color w:val="000000" w:themeColor="text1"/>
        </w:rPr>
        <w:t>2</w:t>
      </w:r>
      <w:r>
        <w:rPr>
          <w:i/>
          <w:color w:val="000000" w:themeColor="text1"/>
        </w:rPr>
        <w:t xml:space="preserve"> июня </w:t>
      </w:r>
      <w:r w:rsidRPr="00046E0F">
        <w:rPr>
          <w:i/>
          <w:color w:val="000000" w:themeColor="text1"/>
        </w:rPr>
        <w:t>2015</w:t>
      </w:r>
      <w:r>
        <w:rPr>
          <w:i/>
          <w:color w:val="000000" w:themeColor="text1"/>
        </w:rPr>
        <w:t xml:space="preserve"> года </w:t>
      </w:r>
      <w:r w:rsidRPr="00046E0F">
        <w:rPr>
          <w:i/>
          <w:color w:val="000000" w:themeColor="text1"/>
        </w:rPr>
        <w:t xml:space="preserve"> </w:t>
      </w:r>
      <w:hyperlink r:id="rId38" w:history="1">
        <w:r>
          <w:rPr>
            <w:rStyle w:val="a8"/>
            <w:i/>
            <w:color w:val="000000" w:themeColor="text1"/>
            <w:u w:val="none"/>
          </w:rPr>
          <w:t>№ 1</w:t>
        </w:r>
        <w:r w:rsidRPr="00046E0F">
          <w:rPr>
            <w:rStyle w:val="a8"/>
            <w:i/>
            <w:color w:val="000000" w:themeColor="text1"/>
            <w:u w:val="none"/>
          </w:rPr>
          <w:t>221-V П</w:t>
        </w:r>
      </w:hyperlink>
      <w:r w:rsidRPr="00046E0F">
        <w:rPr>
          <w:i/>
          <w:color w:val="000000" w:themeColor="text1"/>
        </w:rPr>
        <w:t>, от 26</w:t>
      </w:r>
      <w:r>
        <w:rPr>
          <w:i/>
          <w:color w:val="000000" w:themeColor="text1"/>
        </w:rPr>
        <w:t xml:space="preserve"> апреля </w:t>
      </w:r>
      <w:r w:rsidRPr="00046E0F">
        <w:rPr>
          <w:i/>
          <w:color w:val="000000" w:themeColor="text1"/>
        </w:rPr>
        <w:t>2016</w:t>
      </w:r>
      <w:r>
        <w:rPr>
          <w:i/>
          <w:color w:val="000000" w:themeColor="text1"/>
        </w:rPr>
        <w:t xml:space="preserve"> года </w:t>
      </w:r>
      <w:r w:rsidRPr="00046E0F">
        <w:rPr>
          <w:i/>
          <w:color w:val="000000" w:themeColor="text1"/>
        </w:rPr>
        <w:t xml:space="preserve"> </w:t>
      </w:r>
      <w:hyperlink r:id="rId39" w:history="1">
        <w:r>
          <w:rPr>
            <w:rStyle w:val="a8"/>
            <w:i/>
            <w:color w:val="000000" w:themeColor="text1"/>
            <w:u w:val="none"/>
          </w:rPr>
          <w:t>№</w:t>
        </w:r>
        <w:r w:rsidRPr="00046E0F">
          <w:rPr>
            <w:rStyle w:val="a8"/>
            <w:i/>
            <w:color w:val="000000" w:themeColor="text1"/>
            <w:u w:val="none"/>
          </w:rPr>
          <w:t xml:space="preserve"> 1564-V П</w:t>
        </w:r>
      </w:hyperlink>
      <w:r w:rsidRPr="00046E0F">
        <w:rPr>
          <w:i/>
          <w:color w:val="000000" w:themeColor="text1"/>
        </w:rPr>
        <w:t>, от 29</w:t>
      </w:r>
      <w:r>
        <w:rPr>
          <w:i/>
          <w:color w:val="000000" w:themeColor="text1"/>
        </w:rPr>
        <w:t xml:space="preserve"> сентября </w:t>
      </w:r>
      <w:r w:rsidRPr="00046E0F">
        <w:rPr>
          <w:i/>
          <w:color w:val="000000" w:themeColor="text1"/>
        </w:rPr>
        <w:t>2016</w:t>
      </w:r>
      <w:r>
        <w:rPr>
          <w:i/>
          <w:color w:val="000000" w:themeColor="text1"/>
        </w:rPr>
        <w:t xml:space="preserve"> года </w:t>
      </w:r>
      <w:r w:rsidRPr="00046E0F">
        <w:rPr>
          <w:i/>
          <w:color w:val="000000" w:themeColor="text1"/>
        </w:rPr>
        <w:t xml:space="preserve"> </w:t>
      </w:r>
      <w:hyperlink r:id="rId40" w:history="1">
        <w:r>
          <w:rPr>
            <w:rStyle w:val="a8"/>
            <w:i/>
            <w:color w:val="000000" w:themeColor="text1"/>
            <w:u w:val="none"/>
          </w:rPr>
          <w:t>№</w:t>
        </w:r>
        <w:r w:rsidRPr="00046E0F">
          <w:rPr>
            <w:rStyle w:val="a8"/>
            <w:i/>
            <w:color w:val="000000" w:themeColor="text1"/>
            <w:u w:val="none"/>
          </w:rPr>
          <w:t xml:space="preserve"> 19-VI П</w:t>
        </w:r>
      </w:hyperlink>
      <w:r w:rsidRPr="00046E0F">
        <w:rPr>
          <w:i/>
          <w:color w:val="000000" w:themeColor="text1"/>
        </w:rPr>
        <w:t>,</w:t>
      </w:r>
    </w:p>
    <w:p w:rsidR="00903A7F" w:rsidRDefault="00903A7F" w:rsidP="00903A7F">
      <w:pPr>
        <w:pStyle w:val="a7"/>
        <w:spacing w:before="0" w:beforeAutospacing="0" w:after="0" w:afterAutospacing="0"/>
        <w:rPr>
          <w:i/>
          <w:color w:val="000000" w:themeColor="text1"/>
        </w:rPr>
      </w:pPr>
      <w:r w:rsidRPr="00046E0F">
        <w:rPr>
          <w:i/>
          <w:color w:val="000000" w:themeColor="text1"/>
        </w:rPr>
        <w:t>от 28</w:t>
      </w:r>
      <w:r>
        <w:rPr>
          <w:i/>
          <w:color w:val="000000" w:themeColor="text1"/>
        </w:rPr>
        <w:t xml:space="preserve"> ноября </w:t>
      </w:r>
      <w:r w:rsidRPr="00046E0F">
        <w:rPr>
          <w:i/>
          <w:color w:val="000000" w:themeColor="text1"/>
        </w:rPr>
        <w:t>2016</w:t>
      </w:r>
      <w:r>
        <w:rPr>
          <w:i/>
          <w:color w:val="000000" w:themeColor="text1"/>
        </w:rPr>
        <w:t xml:space="preserve"> года </w:t>
      </w:r>
      <w:r w:rsidRPr="00046E0F">
        <w:rPr>
          <w:i/>
          <w:color w:val="000000" w:themeColor="text1"/>
        </w:rPr>
        <w:t xml:space="preserve"> </w:t>
      </w:r>
      <w:hyperlink r:id="rId41" w:history="1">
        <w:r>
          <w:rPr>
            <w:rStyle w:val="a8"/>
            <w:i/>
            <w:color w:val="000000" w:themeColor="text1"/>
            <w:u w:val="none"/>
          </w:rPr>
          <w:t>№</w:t>
        </w:r>
        <w:r w:rsidRPr="00046E0F">
          <w:rPr>
            <w:rStyle w:val="a8"/>
            <w:i/>
            <w:color w:val="000000" w:themeColor="text1"/>
            <w:u w:val="none"/>
          </w:rPr>
          <w:t xml:space="preserve"> 81-VI П</w:t>
        </w:r>
      </w:hyperlink>
      <w:r w:rsidRPr="00046E0F">
        <w:rPr>
          <w:i/>
          <w:color w:val="000000" w:themeColor="text1"/>
        </w:rPr>
        <w:t>, от 29</w:t>
      </w:r>
      <w:r>
        <w:rPr>
          <w:i/>
          <w:color w:val="000000" w:themeColor="text1"/>
        </w:rPr>
        <w:t xml:space="preserve"> июня </w:t>
      </w:r>
      <w:r w:rsidRPr="00046E0F">
        <w:rPr>
          <w:i/>
          <w:color w:val="000000" w:themeColor="text1"/>
        </w:rPr>
        <w:t>2017</w:t>
      </w:r>
      <w:r>
        <w:rPr>
          <w:i/>
          <w:color w:val="000000" w:themeColor="text1"/>
        </w:rPr>
        <w:t xml:space="preserve">года </w:t>
      </w:r>
      <w:r w:rsidRPr="00046E0F">
        <w:rPr>
          <w:i/>
          <w:color w:val="000000" w:themeColor="text1"/>
        </w:rPr>
        <w:t xml:space="preserve"> </w:t>
      </w:r>
      <w:hyperlink r:id="rId42" w:history="1">
        <w:r>
          <w:rPr>
            <w:rStyle w:val="a8"/>
            <w:i/>
            <w:color w:val="000000" w:themeColor="text1"/>
            <w:u w:val="none"/>
          </w:rPr>
          <w:t>№</w:t>
        </w:r>
        <w:r w:rsidRPr="00046E0F">
          <w:rPr>
            <w:rStyle w:val="a8"/>
            <w:i/>
            <w:color w:val="000000" w:themeColor="text1"/>
            <w:u w:val="none"/>
          </w:rPr>
          <w:t xml:space="preserve"> 345-VI П</w:t>
        </w:r>
      </w:hyperlink>
      <w:r w:rsidRPr="00046E0F">
        <w:rPr>
          <w:i/>
          <w:color w:val="000000" w:themeColor="text1"/>
        </w:rPr>
        <w:t>, от 16</w:t>
      </w:r>
      <w:r>
        <w:rPr>
          <w:i/>
          <w:color w:val="000000" w:themeColor="text1"/>
        </w:rPr>
        <w:t xml:space="preserve"> апреля </w:t>
      </w:r>
      <w:r w:rsidRPr="00046E0F">
        <w:rPr>
          <w:i/>
          <w:color w:val="000000" w:themeColor="text1"/>
        </w:rPr>
        <w:t xml:space="preserve">2019 </w:t>
      </w:r>
      <w:r>
        <w:rPr>
          <w:i/>
          <w:color w:val="000000" w:themeColor="text1"/>
        </w:rPr>
        <w:t xml:space="preserve">года </w:t>
      </w:r>
      <w:hyperlink r:id="rId43" w:history="1">
        <w:r>
          <w:rPr>
            <w:rStyle w:val="a8"/>
            <w:i/>
            <w:color w:val="000000" w:themeColor="text1"/>
            <w:u w:val="none"/>
          </w:rPr>
          <w:t>№</w:t>
        </w:r>
        <w:r w:rsidRPr="00046E0F">
          <w:rPr>
            <w:rStyle w:val="a8"/>
            <w:i/>
            <w:color w:val="000000" w:themeColor="text1"/>
            <w:u w:val="none"/>
          </w:rPr>
          <w:t xml:space="preserve"> 1005-VI П</w:t>
        </w:r>
      </w:hyperlink>
      <w:r w:rsidRPr="00046E0F">
        <w:rPr>
          <w:i/>
          <w:color w:val="000000" w:themeColor="text1"/>
        </w:rPr>
        <w:t>,</w:t>
      </w:r>
      <w:r>
        <w:rPr>
          <w:i/>
          <w:color w:val="000000" w:themeColor="text1"/>
        </w:rPr>
        <w:t xml:space="preserve"> </w:t>
      </w:r>
      <w:r w:rsidRPr="00046E0F">
        <w:rPr>
          <w:i/>
          <w:color w:val="000000" w:themeColor="text1"/>
        </w:rPr>
        <w:t>от 27</w:t>
      </w:r>
      <w:r>
        <w:rPr>
          <w:i/>
          <w:color w:val="000000" w:themeColor="text1"/>
        </w:rPr>
        <w:t xml:space="preserve"> декабря </w:t>
      </w:r>
      <w:r w:rsidRPr="00046E0F">
        <w:rPr>
          <w:i/>
          <w:color w:val="000000" w:themeColor="text1"/>
        </w:rPr>
        <w:t>2022</w:t>
      </w:r>
      <w:r>
        <w:rPr>
          <w:i/>
          <w:color w:val="000000" w:themeColor="text1"/>
        </w:rPr>
        <w:t xml:space="preserve"> года </w:t>
      </w:r>
      <w:r w:rsidRPr="00046E0F">
        <w:rPr>
          <w:i/>
          <w:color w:val="000000" w:themeColor="text1"/>
        </w:rPr>
        <w:t xml:space="preserve"> </w:t>
      </w:r>
      <w:hyperlink r:id="rId44" w:history="1">
        <w:r>
          <w:rPr>
            <w:rStyle w:val="a8"/>
            <w:i/>
            <w:color w:val="000000" w:themeColor="text1"/>
            <w:u w:val="none"/>
          </w:rPr>
          <w:t>№</w:t>
        </w:r>
        <w:r w:rsidRPr="00046E0F">
          <w:rPr>
            <w:rStyle w:val="a8"/>
            <w:i/>
            <w:color w:val="000000" w:themeColor="text1"/>
            <w:u w:val="none"/>
          </w:rPr>
          <w:t xml:space="preserve"> 532-VII П</w:t>
        </w:r>
      </w:hyperlink>
      <w:r w:rsidRPr="00046E0F">
        <w:rPr>
          <w:i/>
          <w:color w:val="000000" w:themeColor="text1"/>
        </w:rPr>
        <w:t>, от 24</w:t>
      </w:r>
      <w:r>
        <w:rPr>
          <w:i/>
          <w:color w:val="000000" w:themeColor="text1"/>
        </w:rPr>
        <w:t xml:space="preserve"> ноября </w:t>
      </w:r>
      <w:r w:rsidRPr="00046E0F">
        <w:rPr>
          <w:i/>
          <w:color w:val="000000" w:themeColor="text1"/>
        </w:rPr>
        <w:t>2023</w:t>
      </w:r>
      <w:r>
        <w:rPr>
          <w:i/>
          <w:color w:val="000000" w:themeColor="text1"/>
        </w:rPr>
        <w:t xml:space="preserve"> года </w:t>
      </w:r>
      <w:r w:rsidRPr="00046E0F">
        <w:rPr>
          <w:i/>
          <w:color w:val="000000" w:themeColor="text1"/>
        </w:rPr>
        <w:t xml:space="preserve"> </w:t>
      </w:r>
      <w:hyperlink r:id="rId45" w:history="1">
        <w:r>
          <w:rPr>
            <w:rStyle w:val="a8"/>
            <w:i/>
            <w:color w:val="000000" w:themeColor="text1"/>
            <w:u w:val="none"/>
          </w:rPr>
          <w:t>№</w:t>
        </w:r>
        <w:r w:rsidRPr="00046E0F">
          <w:rPr>
            <w:rStyle w:val="a8"/>
            <w:i/>
            <w:color w:val="000000" w:themeColor="text1"/>
            <w:u w:val="none"/>
          </w:rPr>
          <w:t xml:space="preserve"> 875-VII П</w:t>
        </w:r>
      </w:hyperlink>
      <w:r>
        <w:rPr>
          <w:i/>
          <w:color w:val="000000" w:themeColor="text1"/>
        </w:rPr>
        <w:t>)</w:t>
      </w:r>
    </w:p>
    <w:p w:rsidR="00903A7F" w:rsidRPr="001C0F11" w:rsidRDefault="00903A7F"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1"/>
        <w:rPr>
          <w:rFonts w:ascii="Times New Roman" w:hAnsi="Times New Roman" w:cs="Times New Roman"/>
          <w:sz w:val="28"/>
          <w:szCs w:val="28"/>
        </w:rPr>
      </w:pPr>
      <w:r w:rsidRPr="001C0F11">
        <w:rPr>
          <w:rFonts w:ascii="Times New Roman" w:hAnsi="Times New Roman" w:cs="Times New Roman"/>
          <w:sz w:val="28"/>
          <w:szCs w:val="28"/>
        </w:rPr>
        <w:t>Глава 1. ОБЩИЕ ПОЛОЖЕНИЯ</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1. Аппарат Государственного Собрания Республики Мордовия (далее - Аппарат) является государственным органом, осуществляющим в соответствии со </w:t>
      </w:r>
      <w:hyperlink r:id="rId46">
        <w:r w:rsidRPr="001C0F11">
          <w:rPr>
            <w:rFonts w:ascii="Times New Roman" w:hAnsi="Times New Roman" w:cs="Times New Roman"/>
            <w:sz w:val="28"/>
            <w:szCs w:val="28"/>
          </w:rPr>
          <w:t>статьей 20</w:t>
        </w:r>
      </w:hyperlink>
      <w:r w:rsidRPr="001C0F11">
        <w:rPr>
          <w:rFonts w:ascii="Times New Roman" w:hAnsi="Times New Roman" w:cs="Times New Roman"/>
          <w:sz w:val="28"/>
          <w:szCs w:val="28"/>
        </w:rPr>
        <w:t xml:space="preserve"> Закона Республики Мордовия от 26 марта 2004 года </w:t>
      </w:r>
      <w:r w:rsidR="0003118A">
        <w:rPr>
          <w:rFonts w:ascii="Times New Roman" w:hAnsi="Times New Roman" w:cs="Times New Roman"/>
          <w:sz w:val="28"/>
          <w:szCs w:val="28"/>
        </w:rPr>
        <w:t>№</w:t>
      </w:r>
      <w:r w:rsidRPr="001C0F11">
        <w:rPr>
          <w:rFonts w:ascii="Times New Roman" w:hAnsi="Times New Roman" w:cs="Times New Roman"/>
          <w:sz w:val="28"/>
          <w:szCs w:val="28"/>
        </w:rPr>
        <w:t xml:space="preserve"> 34-З "О Государственном Собрании Республики Мордовия" обеспечение деятельности Государственного Собрания Республики Мордовия (далее - Государственное Собрание).</w:t>
      </w:r>
    </w:p>
    <w:p w:rsidR="0003118A" w:rsidRPr="00F22AF4" w:rsidRDefault="00FA4EBA" w:rsidP="00C1408D">
      <w:pPr>
        <w:pStyle w:val="a7"/>
        <w:spacing w:before="0" w:beforeAutospacing="0" w:after="0" w:afterAutospacing="0"/>
        <w:ind w:firstLine="540"/>
        <w:jc w:val="both"/>
        <w:rPr>
          <w:color w:val="000000" w:themeColor="text1"/>
          <w:sz w:val="28"/>
          <w:szCs w:val="28"/>
        </w:rPr>
      </w:pPr>
      <w:r w:rsidRPr="00F22AF4">
        <w:rPr>
          <w:color w:val="000000" w:themeColor="text1"/>
          <w:sz w:val="28"/>
          <w:szCs w:val="28"/>
        </w:rPr>
        <w:t xml:space="preserve">2. </w:t>
      </w:r>
      <w:r w:rsidR="0003118A" w:rsidRPr="00F22AF4">
        <w:rPr>
          <w:color w:val="000000" w:themeColor="text1"/>
          <w:sz w:val="28"/>
          <w:szCs w:val="28"/>
        </w:rPr>
        <w:t xml:space="preserve">В своей деятельности Аппарат руководствуется </w:t>
      </w:r>
      <w:hyperlink r:id="rId47" w:history="1">
        <w:r w:rsidR="0003118A" w:rsidRPr="00F22AF4">
          <w:rPr>
            <w:rStyle w:val="a8"/>
            <w:color w:val="000000" w:themeColor="text1"/>
            <w:sz w:val="28"/>
            <w:szCs w:val="28"/>
            <w:u w:val="none"/>
          </w:rPr>
          <w:t>Конституцией</w:t>
        </w:r>
      </w:hyperlink>
      <w:r w:rsidR="0003118A" w:rsidRPr="00F22AF4">
        <w:rPr>
          <w:color w:val="000000" w:themeColor="text1"/>
          <w:sz w:val="28"/>
          <w:szCs w:val="28"/>
        </w:rPr>
        <w:t xml:space="preserve"> Российской Федерации и федеральными законами, </w:t>
      </w:r>
      <w:hyperlink r:id="rId48" w:history="1">
        <w:r w:rsidR="0003118A" w:rsidRPr="00F22AF4">
          <w:rPr>
            <w:rStyle w:val="a8"/>
            <w:color w:val="000000" w:themeColor="text1"/>
            <w:sz w:val="28"/>
            <w:szCs w:val="28"/>
            <w:u w:val="none"/>
          </w:rPr>
          <w:t>Конституцией</w:t>
        </w:r>
      </w:hyperlink>
      <w:r w:rsidR="0003118A" w:rsidRPr="00F22AF4">
        <w:rPr>
          <w:color w:val="000000" w:themeColor="text1"/>
          <w:sz w:val="28"/>
          <w:szCs w:val="28"/>
        </w:rPr>
        <w:t xml:space="preserve"> Республики Мордовия, Законом Республики Мордовия от 26 марта 2004 года </w:t>
      </w:r>
      <w:r w:rsidR="00F22AF4">
        <w:rPr>
          <w:color w:val="000000" w:themeColor="text1"/>
          <w:sz w:val="28"/>
          <w:szCs w:val="28"/>
        </w:rPr>
        <w:t>№</w:t>
      </w:r>
      <w:r w:rsidR="0003118A" w:rsidRPr="00F22AF4">
        <w:rPr>
          <w:color w:val="000000" w:themeColor="text1"/>
          <w:sz w:val="28"/>
          <w:szCs w:val="28"/>
        </w:rPr>
        <w:t xml:space="preserve"> 34-З "О Государственном Собрании Республики Мордовия", </w:t>
      </w:r>
      <w:hyperlink r:id="rId49" w:history="1">
        <w:r w:rsidR="0003118A" w:rsidRPr="00F22AF4">
          <w:rPr>
            <w:rStyle w:val="a8"/>
            <w:color w:val="000000" w:themeColor="text1"/>
            <w:sz w:val="28"/>
            <w:szCs w:val="28"/>
            <w:u w:val="none"/>
          </w:rPr>
          <w:t>Законом</w:t>
        </w:r>
      </w:hyperlink>
      <w:r w:rsidR="0003118A" w:rsidRPr="00F22AF4">
        <w:rPr>
          <w:color w:val="000000" w:themeColor="text1"/>
          <w:sz w:val="28"/>
          <w:szCs w:val="28"/>
        </w:rPr>
        <w:t xml:space="preserve"> Республики Мордовия от 21 февраля 2002 года </w:t>
      </w:r>
      <w:r w:rsidR="00F22AF4">
        <w:rPr>
          <w:color w:val="000000" w:themeColor="text1"/>
          <w:sz w:val="28"/>
          <w:szCs w:val="28"/>
        </w:rPr>
        <w:t>№</w:t>
      </w:r>
      <w:r w:rsidR="0003118A" w:rsidRPr="00F22AF4">
        <w:rPr>
          <w:color w:val="000000" w:themeColor="text1"/>
          <w:sz w:val="28"/>
          <w:szCs w:val="28"/>
        </w:rPr>
        <w:t xml:space="preserve"> 10-З "О правовых актах Республики Мордовия", иными нормативными правовыми актами Российской Федерации и нормативными правовыми актами Республики Мордовия, </w:t>
      </w:r>
      <w:hyperlink r:id="rId50" w:history="1">
        <w:r w:rsidR="0003118A" w:rsidRPr="00F22AF4">
          <w:rPr>
            <w:rStyle w:val="a8"/>
            <w:color w:val="000000" w:themeColor="text1"/>
            <w:sz w:val="28"/>
            <w:szCs w:val="28"/>
            <w:u w:val="none"/>
          </w:rPr>
          <w:t>Регламентом</w:t>
        </w:r>
      </w:hyperlink>
      <w:r w:rsidR="0003118A" w:rsidRPr="00F22AF4">
        <w:rPr>
          <w:color w:val="000000" w:themeColor="text1"/>
          <w:sz w:val="28"/>
          <w:szCs w:val="28"/>
        </w:rPr>
        <w:t xml:space="preserve"> Государственного Собрания, утвержденным постановлением Государственного Собрания от 14 февраля 2002 года </w:t>
      </w:r>
      <w:r w:rsidR="00F22AF4">
        <w:rPr>
          <w:color w:val="000000" w:themeColor="text1"/>
          <w:sz w:val="28"/>
          <w:szCs w:val="28"/>
        </w:rPr>
        <w:t>№</w:t>
      </w:r>
      <w:r w:rsidR="0003118A" w:rsidRPr="00F22AF4">
        <w:rPr>
          <w:color w:val="000000" w:themeColor="text1"/>
          <w:sz w:val="28"/>
          <w:szCs w:val="28"/>
        </w:rPr>
        <w:t xml:space="preserve"> 602-II "О Регламенте Государственного Собрания Республики Мордовия" (далее - Регламент Государственного Собрания) и настоящим Положением.</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3. </w:t>
      </w:r>
      <w:r w:rsidR="0003118A">
        <w:rPr>
          <w:rFonts w:ascii="Times New Roman" w:hAnsi="Times New Roman" w:cs="Times New Roman"/>
          <w:sz w:val="28"/>
          <w:szCs w:val="28"/>
        </w:rPr>
        <w:t>Профессиональная с</w:t>
      </w:r>
      <w:r w:rsidRPr="001C0F11">
        <w:rPr>
          <w:rFonts w:ascii="Times New Roman" w:hAnsi="Times New Roman" w:cs="Times New Roman"/>
          <w:sz w:val="28"/>
          <w:szCs w:val="28"/>
        </w:rPr>
        <w:t>лужебная деятельность в Аппарате осуществляется в соответствии с федеральным законодательством и законодательством Республики Мордовия о государственной гражданской службе, со Служебным распорядком, утверждаемым распоряжением Председателя Государственного Собрания.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4. Делопроизводство, организация учета и прохождения документов осуществляются в соответствии с Инструкцией по работе с документами в Государственном Собрании, утвержд</w:t>
      </w:r>
      <w:r w:rsidR="0003118A">
        <w:rPr>
          <w:rFonts w:ascii="Times New Roman" w:hAnsi="Times New Roman" w:cs="Times New Roman"/>
          <w:sz w:val="28"/>
          <w:szCs w:val="28"/>
        </w:rPr>
        <w:t xml:space="preserve">аемой </w:t>
      </w:r>
      <w:r w:rsidRPr="001C0F11">
        <w:rPr>
          <w:rFonts w:ascii="Times New Roman" w:hAnsi="Times New Roman" w:cs="Times New Roman"/>
          <w:sz w:val="28"/>
          <w:szCs w:val="28"/>
        </w:rPr>
        <w:t xml:space="preserve">распоряжением Председателя </w:t>
      </w:r>
      <w:r w:rsidRPr="001C0F11">
        <w:rPr>
          <w:rFonts w:ascii="Times New Roman" w:hAnsi="Times New Roman" w:cs="Times New Roman"/>
          <w:sz w:val="28"/>
          <w:szCs w:val="28"/>
        </w:rPr>
        <w:lastRenderedPageBreak/>
        <w:t>Государственного Собрания.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5. Аппарат осуществляет свою деятельность во взаимодействии с депутатами Государственного Собрания, органами государственной власти Республики Мордовия, </w:t>
      </w:r>
      <w:r w:rsidR="0003118A">
        <w:rPr>
          <w:rFonts w:ascii="Times New Roman" w:hAnsi="Times New Roman" w:cs="Times New Roman"/>
          <w:sz w:val="28"/>
          <w:szCs w:val="28"/>
        </w:rPr>
        <w:t xml:space="preserve">иными </w:t>
      </w:r>
      <w:r w:rsidRPr="001C0F11">
        <w:rPr>
          <w:rFonts w:ascii="Times New Roman" w:hAnsi="Times New Roman" w:cs="Times New Roman"/>
          <w:sz w:val="28"/>
          <w:szCs w:val="28"/>
        </w:rPr>
        <w:t>государственными органами Республики Мордовия, органами местного самоуправления в Республике Мордовия, политическими партиями, иными общественными объединениями, а также консультативными органами Государственного Собрания.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6. Предельная численность государственных гражданских служащих Аппарата составляет 48 человек.</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7. Финансирование расходов на содержание Аппарата осуществляется за счет средств республиканского бюджета Республики Мордовия.</w:t>
      </w:r>
    </w:p>
    <w:p w:rsidR="00FA4EBA" w:rsidRPr="001C0F11" w:rsidRDefault="00FA4EBA" w:rsidP="00C1408D">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8. Аппарат является юридическим лицом, имеет печать с изображением Государственного герба Республики Мордовия, наименованием "Аппарат Государственного Собрания Республики Мордовия".</w:t>
      </w:r>
    </w:p>
    <w:p w:rsidR="00FA4EBA"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1"/>
        <w:rPr>
          <w:rFonts w:ascii="Times New Roman" w:hAnsi="Times New Roman" w:cs="Times New Roman"/>
          <w:sz w:val="28"/>
          <w:szCs w:val="28"/>
        </w:rPr>
      </w:pPr>
      <w:r w:rsidRPr="001C0F11">
        <w:rPr>
          <w:rFonts w:ascii="Times New Roman" w:hAnsi="Times New Roman" w:cs="Times New Roman"/>
          <w:sz w:val="28"/>
          <w:szCs w:val="28"/>
        </w:rPr>
        <w:t>Глава II. ОСНОВНЫЕ ФУНКЦИИ АППАРАТА</w:t>
      </w:r>
    </w:p>
    <w:p w:rsidR="00FA4EBA" w:rsidRPr="001C0F11" w:rsidRDefault="00FA4EBA" w:rsidP="001C0F11">
      <w:pPr>
        <w:pStyle w:val="ConsPlusNormal"/>
        <w:jc w:val="both"/>
        <w:rPr>
          <w:rFonts w:ascii="Times New Roman" w:hAnsi="Times New Roman" w:cs="Times New Roman"/>
          <w:sz w:val="28"/>
          <w:szCs w:val="28"/>
        </w:rPr>
      </w:pPr>
    </w:p>
    <w:p w:rsidR="0003118A" w:rsidRPr="00C1408D" w:rsidRDefault="00FA4EBA" w:rsidP="00C1408D">
      <w:pPr>
        <w:pStyle w:val="a7"/>
        <w:spacing w:before="0" w:beforeAutospacing="0" w:after="0" w:afterAutospacing="0"/>
        <w:ind w:firstLine="539"/>
        <w:jc w:val="both"/>
        <w:rPr>
          <w:color w:val="000000" w:themeColor="text1"/>
          <w:sz w:val="28"/>
          <w:szCs w:val="28"/>
        </w:rPr>
      </w:pPr>
      <w:r w:rsidRPr="00C1408D">
        <w:rPr>
          <w:color w:val="000000" w:themeColor="text1"/>
          <w:sz w:val="28"/>
          <w:szCs w:val="28"/>
        </w:rPr>
        <w:t xml:space="preserve">1. </w:t>
      </w:r>
      <w:r w:rsidR="0003118A" w:rsidRPr="00C1408D">
        <w:rPr>
          <w:color w:val="000000" w:themeColor="text1"/>
          <w:sz w:val="28"/>
          <w:szCs w:val="28"/>
        </w:rPr>
        <w:t>Функции Аппарата направлены на организационное, правовое, информационное, документационное и материально-техническое обеспечение деятельности Государственного Собрания.</w:t>
      </w:r>
    </w:p>
    <w:p w:rsidR="008A3AD5" w:rsidRPr="00C1408D" w:rsidRDefault="00FA4EBA" w:rsidP="00C1408D">
      <w:pPr>
        <w:pStyle w:val="a7"/>
        <w:spacing w:before="0" w:beforeAutospacing="0" w:after="0" w:afterAutospacing="0"/>
        <w:ind w:firstLine="539"/>
        <w:jc w:val="both"/>
        <w:rPr>
          <w:color w:val="000000" w:themeColor="text1"/>
          <w:sz w:val="28"/>
          <w:szCs w:val="28"/>
        </w:rPr>
      </w:pPr>
      <w:r w:rsidRPr="00C1408D">
        <w:rPr>
          <w:color w:val="000000" w:themeColor="text1"/>
          <w:sz w:val="28"/>
          <w:szCs w:val="28"/>
        </w:rPr>
        <w:t xml:space="preserve">2. </w:t>
      </w:r>
      <w:r w:rsidR="008A3AD5" w:rsidRPr="00C1408D">
        <w:rPr>
          <w:color w:val="000000" w:themeColor="text1"/>
          <w:sz w:val="28"/>
          <w:szCs w:val="28"/>
        </w:rPr>
        <w:t>Для обеспечения эффективной работы Государственного Собрания Аппарат:</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обеспечивает подготовку сессий Государственного Собрания, заседаний Совета Государственного Собрания, его комитетов, комиссий, парламентских слушаний, "круглых столов" и иных мероприятий, проводимых в Государственном Собрании;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осуществляет по поручению Председателя Государственного Собрания, комитетов Государственного Собрания разработку проектов законов Республики Мордовия, проектов федеральных законов для их последующего внесения Государственным Собранием в Государственную Думу Федерального Собрания Российской Федерации (далее - Государственная Дума) в порядке законодательной инициативы, а также проектов правовых актов Государственного Собрания и Совета Государственного Собрания;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 xml:space="preserve">обеспечивает участие Государственного Собрания в рассмотрении Государственной Думой и проектов федеральных законов по вопросам совместного ведения Российской Федерации и субъектов Российской Федерации в порядке, предусмотренном </w:t>
      </w:r>
      <w:hyperlink r:id="rId51" w:history="1">
        <w:r w:rsidRPr="00C1408D">
          <w:rPr>
            <w:rFonts w:ascii="Times New Roman" w:eastAsia="Times New Roman" w:hAnsi="Times New Roman"/>
            <w:color w:val="000000" w:themeColor="text1"/>
            <w:sz w:val="28"/>
            <w:szCs w:val="28"/>
            <w:lang w:eastAsia="ru-RU"/>
          </w:rPr>
          <w:t>статьями 39</w:t>
        </w:r>
      </w:hyperlink>
      <w:r w:rsidRPr="008A3AD5">
        <w:rPr>
          <w:rFonts w:ascii="Times New Roman" w:eastAsia="Times New Roman" w:hAnsi="Times New Roman"/>
          <w:color w:val="000000" w:themeColor="text1"/>
          <w:sz w:val="28"/>
          <w:szCs w:val="28"/>
          <w:lang w:eastAsia="ru-RU"/>
        </w:rPr>
        <w:t xml:space="preserve"> - </w:t>
      </w:r>
      <w:hyperlink r:id="rId52" w:history="1">
        <w:r w:rsidRPr="00C1408D">
          <w:rPr>
            <w:rFonts w:ascii="Times New Roman" w:eastAsia="Times New Roman" w:hAnsi="Times New Roman"/>
            <w:color w:val="000000" w:themeColor="text1"/>
            <w:sz w:val="28"/>
            <w:szCs w:val="28"/>
            <w:lang w:eastAsia="ru-RU"/>
          </w:rPr>
          <w:t>40</w:t>
        </w:r>
      </w:hyperlink>
      <w:r w:rsidRPr="008A3AD5">
        <w:rPr>
          <w:rFonts w:ascii="Times New Roman" w:eastAsia="Times New Roman" w:hAnsi="Times New Roman"/>
          <w:color w:val="000000" w:themeColor="text1"/>
          <w:sz w:val="28"/>
          <w:szCs w:val="28"/>
          <w:lang w:eastAsia="ru-RU"/>
        </w:rPr>
        <w:t xml:space="preserve"> Федерального закона от 21 декабря 2021 года </w:t>
      </w:r>
      <w:r w:rsidR="00C1408D">
        <w:rPr>
          <w:rFonts w:ascii="Times New Roman" w:eastAsia="Times New Roman" w:hAnsi="Times New Roman"/>
          <w:color w:val="000000" w:themeColor="text1"/>
          <w:sz w:val="28"/>
          <w:szCs w:val="28"/>
          <w:lang w:eastAsia="ru-RU"/>
        </w:rPr>
        <w:t>№</w:t>
      </w:r>
      <w:r w:rsidRPr="008A3AD5">
        <w:rPr>
          <w:rFonts w:ascii="Times New Roman" w:eastAsia="Times New Roman" w:hAnsi="Times New Roman"/>
          <w:color w:val="000000" w:themeColor="text1"/>
          <w:sz w:val="28"/>
          <w:szCs w:val="28"/>
          <w:lang w:eastAsia="ru-RU"/>
        </w:rPr>
        <w:t xml:space="preserve"> 414-ФЗ "Об общих принципах организации публичной власти в субъектах Российской Федерации";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 xml:space="preserve">обеспечивает осуществление Государственным Собранием права законодательной инициативы в Федеральном Собрании Российской Федерации посредством внесения Государственным Собранием проектов законов Российской Федерации о поправках к </w:t>
      </w:r>
      <w:hyperlink r:id="rId53" w:history="1">
        <w:r w:rsidRPr="00C1408D">
          <w:rPr>
            <w:rFonts w:ascii="Times New Roman" w:eastAsia="Times New Roman" w:hAnsi="Times New Roman"/>
            <w:color w:val="000000" w:themeColor="text1"/>
            <w:sz w:val="28"/>
            <w:szCs w:val="28"/>
            <w:lang w:eastAsia="ru-RU"/>
          </w:rPr>
          <w:t>Конституции</w:t>
        </w:r>
      </w:hyperlink>
      <w:r w:rsidRPr="008A3AD5">
        <w:rPr>
          <w:rFonts w:ascii="Times New Roman" w:eastAsia="Times New Roman" w:hAnsi="Times New Roman"/>
          <w:color w:val="000000" w:themeColor="text1"/>
          <w:sz w:val="28"/>
          <w:szCs w:val="28"/>
          <w:lang w:eastAsia="ru-RU"/>
        </w:rPr>
        <w:t xml:space="preserve"> Российской Федерации, проектов федеральных конституционных законов, проектов федеральных </w:t>
      </w:r>
      <w:r w:rsidRPr="008A3AD5">
        <w:rPr>
          <w:rFonts w:ascii="Times New Roman" w:eastAsia="Times New Roman" w:hAnsi="Times New Roman"/>
          <w:color w:val="000000" w:themeColor="text1"/>
          <w:sz w:val="28"/>
          <w:szCs w:val="28"/>
          <w:lang w:eastAsia="ru-RU"/>
        </w:rPr>
        <w:lastRenderedPageBreak/>
        <w:t>законов в Государственную Думу и поправок к законопроектам, находящимся на рассмотрении Государственной Думы;</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обеспечивает осуществление Государственным Собранием контроля за соблюдением и исполнением законов Республики Мордовия, исполнением республиканского бюджета Республики Мордовия, бюджетов территориальных государственных внебюджетных фондов Республики Мордовия, соблюдением установленного порядка распоряжения собственностью Республики Мордовия;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выполняет поручения Совета Государственного Собрания, Председателя Государственного Собрания, заместителей Председателя Государственного Собрания, комитетов и комиссий Государственного Собрания;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содействует депутатам Государственного Собрания в осуществлении ими депутатской деятельности;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участвует в подготовке и реализации плана основных мероприятий, намечаемых для проведения в Государственном Собрании;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осуществляет организационное, правовое, информационное, документационное и материально-техническое обеспечение деятельности Общественного совета при Государственном Собрании Республики Мордовия, Общественной молодежной палаты (Молодежного парламента) при Государственном Собрании Республики Мордовия, Совета непарламентских политических партий при Государственном Собрании Республики Мордовия, Координационного совета Республики Мордовия по демографической и миграционной политике;</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организует ведение делопроизводства в Государственном Собрании;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организует прием граждан, рассмотрение обращений органов государственной власти и иных государственных органов, органов местного самоуправления, организаций и граждан в адрес Государственного Собрания;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оказывает методическую, консультативную и иную помощь органам местного самоуправления, готовит предложения по совершенствованию их деятельности;</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обеспечивает официальное опубликование правовых актов Государственного Собрания, Совета Государственного Собрания, Председателя Государственного Собрания, подлежащих опубликованию в соответствии с действующим законодательством;</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обеспечивает информирование общественности о деятельности Государственного Собрания;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обеспечивает учет и сохранность имущества, находящегося в оперативном управлении Аппарата Государственного Собрания;</w:t>
      </w:r>
    </w:p>
    <w:p w:rsidR="008A3AD5" w:rsidRPr="008A3AD5" w:rsidRDefault="008A3AD5" w:rsidP="00C1408D">
      <w:pPr>
        <w:spacing w:after="0" w:line="240" w:lineRule="auto"/>
        <w:ind w:firstLine="539"/>
        <w:jc w:val="both"/>
        <w:rPr>
          <w:rFonts w:ascii="Times New Roman" w:eastAsia="Times New Roman" w:hAnsi="Times New Roman"/>
          <w:color w:val="000000" w:themeColor="text1"/>
          <w:sz w:val="28"/>
          <w:szCs w:val="28"/>
          <w:lang w:eastAsia="ru-RU"/>
        </w:rPr>
      </w:pPr>
      <w:r w:rsidRPr="008A3AD5">
        <w:rPr>
          <w:rFonts w:ascii="Times New Roman" w:eastAsia="Times New Roman" w:hAnsi="Times New Roman"/>
          <w:color w:val="000000" w:themeColor="text1"/>
          <w:sz w:val="28"/>
          <w:szCs w:val="28"/>
          <w:lang w:eastAsia="ru-RU"/>
        </w:rPr>
        <w:t>осуществляет иные функции.</w:t>
      </w:r>
    </w:p>
    <w:p w:rsidR="00FA4EBA" w:rsidRPr="00C1408D"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1"/>
        <w:rPr>
          <w:rFonts w:ascii="Times New Roman" w:hAnsi="Times New Roman" w:cs="Times New Roman"/>
          <w:sz w:val="28"/>
          <w:szCs w:val="28"/>
        </w:rPr>
      </w:pPr>
      <w:r w:rsidRPr="001C0F11">
        <w:rPr>
          <w:rFonts w:ascii="Times New Roman" w:hAnsi="Times New Roman" w:cs="Times New Roman"/>
          <w:sz w:val="28"/>
          <w:szCs w:val="28"/>
        </w:rPr>
        <w:t>Глава III. ОБЩИЕ ПОЛОЖЕНИЯ О СТРУКТУРЕ АППАРАТА</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 Структура Аппарата, положения о самостоятельных структурных подразделениях Аппарата утверждаются Советом Государственного Собрания.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2. В структуру Аппарата включаются Руководитель Аппарата, заместитель </w:t>
      </w:r>
      <w:r w:rsidRPr="001C0F11">
        <w:rPr>
          <w:rFonts w:ascii="Times New Roman" w:hAnsi="Times New Roman" w:cs="Times New Roman"/>
          <w:sz w:val="28"/>
          <w:szCs w:val="28"/>
        </w:rPr>
        <w:lastRenderedPageBreak/>
        <w:t>Руководителя Аппарата - начальник управления, самостоятельные структурные подразделения. В составе самостоятельных структурных подразделений могут образовываться иные структурные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3. Штатное расписание Аппарата утверждается Председателем Государственного Собрания в соответствии с </w:t>
      </w:r>
      <w:hyperlink r:id="rId54">
        <w:r w:rsidRPr="001C0F11">
          <w:rPr>
            <w:rFonts w:ascii="Times New Roman" w:hAnsi="Times New Roman" w:cs="Times New Roman"/>
            <w:sz w:val="28"/>
            <w:szCs w:val="28"/>
          </w:rPr>
          <w:t>пунктом 2 статьи 22</w:t>
        </w:r>
      </w:hyperlink>
      <w:r w:rsidRPr="001C0F11">
        <w:rPr>
          <w:rFonts w:ascii="Times New Roman" w:hAnsi="Times New Roman" w:cs="Times New Roman"/>
          <w:sz w:val="28"/>
          <w:szCs w:val="28"/>
        </w:rPr>
        <w:t xml:space="preserve"> Закона Республики Мордовия от 26 марта 2004 года </w:t>
      </w:r>
      <w:r w:rsidR="008A3AD5">
        <w:rPr>
          <w:rFonts w:ascii="Times New Roman" w:hAnsi="Times New Roman" w:cs="Times New Roman"/>
          <w:sz w:val="28"/>
          <w:szCs w:val="28"/>
        </w:rPr>
        <w:t>№</w:t>
      </w:r>
      <w:r w:rsidRPr="001C0F11">
        <w:rPr>
          <w:rFonts w:ascii="Times New Roman" w:hAnsi="Times New Roman" w:cs="Times New Roman"/>
          <w:sz w:val="28"/>
          <w:szCs w:val="28"/>
        </w:rPr>
        <w:t xml:space="preserve"> 34-З "О Государственном Собрании Республики Мордовия".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4. В штатное расписание Аппарата отдельным разделом в соответствии со </w:t>
      </w:r>
      <w:hyperlink r:id="rId55">
        <w:r w:rsidRPr="001C0F11">
          <w:rPr>
            <w:rFonts w:ascii="Times New Roman" w:hAnsi="Times New Roman" w:cs="Times New Roman"/>
            <w:sz w:val="28"/>
            <w:szCs w:val="28"/>
          </w:rPr>
          <w:t>статьей 7</w:t>
        </w:r>
      </w:hyperlink>
      <w:r w:rsidRPr="001C0F11">
        <w:rPr>
          <w:rFonts w:ascii="Times New Roman" w:hAnsi="Times New Roman" w:cs="Times New Roman"/>
          <w:sz w:val="28"/>
          <w:szCs w:val="28"/>
        </w:rPr>
        <w:t xml:space="preserve"> Закона Республики Мордовия от 29 сентября 2017 года </w:t>
      </w:r>
      <w:r w:rsidR="00C1408D">
        <w:rPr>
          <w:rFonts w:ascii="Times New Roman" w:hAnsi="Times New Roman" w:cs="Times New Roman"/>
          <w:sz w:val="28"/>
          <w:szCs w:val="28"/>
        </w:rPr>
        <w:t>№</w:t>
      </w:r>
      <w:r w:rsidRPr="001C0F11">
        <w:rPr>
          <w:rFonts w:ascii="Times New Roman" w:hAnsi="Times New Roman" w:cs="Times New Roman"/>
          <w:sz w:val="28"/>
          <w:szCs w:val="28"/>
        </w:rPr>
        <w:t xml:space="preserve"> 70-З "О статусе депутата Государственного Собрания Республики Мордовия" включаются государственные должности Республики Мордовия, замещаемые депутатами Государственного Собрания, осуществляющими депутатскую деятельность в Государственном Собрании на профессиональной основе.</w:t>
      </w:r>
    </w:p>
    <w:p w:rsidR="008A3AD5" w:rsidRPr="00C1408D" w:rsidRDefault="00FA4EBA" w:rsidP="008A3AD5">
      <w:pPr>
        <w:pStyle w:val="a7"/>
        <w:spacing w:before="0" w:beforeAutospacing="0" w:after="0" w:afterAutospacing="0" w:line="180" w:lineRule="atLeast"/>
        <w:ind w:firstLine="540"/>
        <w:jc w:val="both"/>
        <w:rPr>
          <w:sz w:val="28"/>
          <w:szCs w:val="28"/>
        </w:rPr>
      </w:pPr>
      <w:r w:rsidRPr="00C1408D">
        <w:rPr>
          <w:sz w:val="28"/>
          <w:szCs w:val="28"/>
        </w:rPr>
        <w:t xml:space="preserve">5. </w:t>
      </w:r>
      <w:r w:rsidR="008A3AD5" w:rsidRPr="00C1408D">
        <w:rPr>
          <w:sz w:val="28"/>
          <w:szCs w:val="28"/>
        </w:rPr>
        <w:t>В целях технического обеспечения деятельности Государственного Собрания и Аппарата в штатное расписание Аппарата включаются должности, не отнесенные к должностям государственной гражданской службы Республики Мордовия (далее - служащие, работающие в Аппарате по трудовым договорам).</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1"/>
        <w:rPr>
          <w:rFonts w:ascii="Times New Roman" w:hAnsi="Times New Roman" w:cs="Times New Roman"/>
          <w:sz w:val="28"/>
          <w:szCs w:val="28"/>
        </w:rPr>
      </w:pPr>
      <w:r w:rsidRPr="001C0F11">
        <w:rPr>
          <w:rFonts w:ascii="Times New Roman" w:hAnsi="Times New Roman" w:cs="Times New Roman"/>
          <w:sz w:val="28"/>
          <w:szCs w:val="28"/>
        </w:rPr>
        <w:t>Глава IV. ОРГАНИЗАЦИЯ РАБОТЫ АППАРАТА</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2"/>
        <w:rPr>
          <w:rFonts w:ascii="Times New Roman" w:hAnsi="Times New Roman" w:cs="Times New Roman"/>
          <w:sz w:val="28"/>
          <w:szCs w:val="28"/>
        </w:rPr>
      </w:pPr>
      <w:r w:rsidRPr="001C0F11">
        <w:rPr>
          <w:rFonts w:ascii="Times New Roman" w:hAnsi="Times New Roman" w:cs="Times New Roman"/>
          <w:sz w:val="28"/>
          <w:szCs w:val="28"/>
        </w:rPr>
        <w:t>1. РУКОВОДСТВО РАБОТОЙ САМОСТОЯТЕЛЬНЫХ</w:t>
      </w:r>
    </w:p>
    <w:p w:rsidR="00FA4EBA" w:rsidRPr="001C0F11" w:rsidRDefault="00FA4EBA" w:rsidP="001C0F11">
      <w:pPr>
        <w:pStyle w:val="ConsPlusTitle"/>
        <w:jc w:val="center"/>
        <w:rPr>
          <w:rFonts w:ascii="Times New Roman" w:hAnsi="Times New Roman" w:cs="Times New Roman"/>
          <w:sz w:val="28"/>
          <w:szCs w:val="28"/>
        </w:rPr>
      </w:pPr>
      <w:r w:rsidRPr="001C0F11">
        <w:rPr>
          <w:rFonts w:ascii="Times New Roman" w:hAnsi="Times New Roman" w:cs="Times New Roman"/>
          <w:sz w:val="28"/>
          <w:szCs w:val="28"/>
        </w:rPr>
        <w:t>СТРУКТУРНЫХ ПОДРАЗДЕЛЕНИЙ АППАРАТА</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1.1. Общее руководство и контроль за деятельностью Аппарата осуществляет Председатель Государственного Собрания.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1.2. Непосредственное руководство Аппаратом осуществляет Руководитель Аппарата Государственного Собрания (далее - Руководитель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1.3. Председатель Государственного Собрания:</w:t>
      </w:r>
    </w:p>
    <w:p w:rsidR="00FA4EBA" w:rsidRPr="00C1408D"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sz w:val="28"/>
          <w:szCs w:val="28"/>
        </w:rPr>
        <w:t>определяет приоритетные направления деятельности Аппарата;</w:t>
      </w:r>
    </w:p>
    <w:p w:rsidR="00FA4EBA" w:rsidRPr="00C1408D"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sz w:val="28"/>
          <w:szCs w:val="28"/>
        </w:rPr>
        <w:t>вправе осуществлять полномочия представителя нанимателя в отношении государственных гражданских служащих либо уполномочить на осуществление указанных полномочий или их части Руководителя Аппарата;</w:t>
      </w:r>
    </w:p>
    <w:p w:rsidR="00FA4EBA" w:rsidRPr="00C1408D"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sz w:val="28"/>
          <w:szCs w:val="28"/>
        </w:rPr>
        <w:t>назначает на должность и освобождает от должности главного бухгалтера;</w:t>
      </w:r>
    </w:p>
    <w:p w:rsidR="00FA4EBA" w:rsidRPr="00C1408D"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sz w:val="28"/>
          <w:szCs w:val="28"/>
        </w:rPr>
        <w:t>контролирует выполнение плана основных мероприятий, намечаемых для проведения в Государственном Собрании;</w:t>
      </w:r>
    </w:p>
    <w:p w:rsidR="00F22AF4" w:rsidRPr="00C1408D" w:rsidRDefault="00F22AF4" w:rsidP="00F22AF4">
      <w:pPr>
        <w:pStyle w:val="a7"/>
        <w:spacing w:before="0" w:beforeAutospacing="0" w:after="0" w:afterAutospacing="0" w:line="180" w:lineRule="atLeast"/>
        <w:ind w:firstLine="540"/>
        <w:jc w:val="both"/>
        <w:rPr>
          <w:sz w:val="28"/>
          <w:szCs w:val="28"/>
        </w:rPr>
      </w:pPr>
      <w:r w:rsidRPr="00C1408D">
        <w:rPr>
          <w:sz w:val="28"/>
          <w:szCs w:val="28"/>
        </w:rPr>
        <w:t>вносит Главе Республики Мордовия предложения для присвоения государственным гражданским служащим Аппарата классных чинов действительного государственного советника Республики Мордовия 3, 2 и 1 класса, государственного советника Республики Мордовия 3, 2 и 1 класса;</w:t>
      </w:r>
    </w:p>
    <w:p w:rsidR="00FA4EBA" w:rsidRPr="00C1408D"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sz w:val="28"/>
          <w:szCs w:val="28"/>
        </w:rPr>
        <w:t>осуществляет иные полномочия по руководству Аппаратом в соответствии с законодательством Российской Федерации и Республики Мордовия.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1.4. Руководитель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организует деятельность Аппарата в соответствии с действующим </w:t>
      </w:r>
      <w:r w:rsidRPr="001C0F11">
        <w:rPr>
          <w:rFonts w:ascii="Times New Roman" w:hAnsi="Times New Roman" w:cs="Times New Roman"/>
          <w:sz w:val="28"/>
          <w:szCs w:val="28"/>
        </w:rPr>
        <w:lastRenderedPageBreak/>
        <w:t>законодательством, настоящим Положением и Служебным распорядком Аппарата Государственного Собрания;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представляет Аппарат в федеральных органах государственной власти, органах государственной власти Республики Мордовия и других субъектов Российской Федерации, органах местного самоуправления, а также в других организациях;</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издает распоряжения по вопросам деятельности Аппарата, относящимся к его компетенции;</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подписывает служебную документацию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координирует деятельность структурных подразделений Аппарата и их взаимодействие с комитетами и комиссиями Государственного Собрания, контролирует выполнение возложенных на структурные подразделения Аппарата функций;</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организует и контролирует выполнение плана основных мероприятий, намечаемых для проведения в Государственном Собрании, в части мероприятий, осуществление которых возложено на Аппарат или его структурные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контролирует соблюдение государственными гражданскими служащими и служащими, работающими в Аппарате по трудовым договорам, Служебного распорядка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вносит предложения Председателю Государственного Собрания об изменениях в штатном расписании Аппарата с учетом предельной численности государственных гражданских служащих, установленной Государственным Собранием;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осуществляет по уполномочию Председателя Государственного Собрания полномочия представителя нанимателя или их часть в отношении государственных гражданских служащих;</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по уполномочию Председателя Государственного Собрания осуществляет права и обязанности работодателя в отношении служащих, работающих в Аппарате по трудовым договорам;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обеспечивает организацию учебы и повышения квалификации государственных гражданских служащих;</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организует материально-техническое обеспечение деятельности Аппарата и его структурных подразделений;</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вносит Председателю Государственного Собрания предложения по совершенствованию деятельности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вносит Председателю Государственного Собрания предложения о поощрении или о наложении дисциплинарных взысканий в отношении государственных гражданских служащих и служащих, работающих в Аппарате по трудовым договорам;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обеспечивает улучшение условий труда государственных гражданских служащих и служащих, работающих в Аппарате по трудовым договорам;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распоряжается финансовыми средствами в соответствии со сметой расходов Аппарата;</w:t>
      </w:r>
    </w:p>
    <w:p w:rsidR="00F22AF4" w:rsidRPr="00C1408D" w:rsidRDefault="00F22AF4" w:rsidP="00F22AF4">
      <w:pPr>
        <w:pStyle w:val="a7"/>
        <w:spacing w:before="0" w:beforeAutospacing="0" w:after="0" w:afterAutospacing="0" w:line="180" w:lineRule="atLeast"/>
        <w:ind w:firstLine="540"/>
        <w:jc w:val="both"/>
        <w:rPr>
          <w:color w:val="000000" w:themeColor="text1"/>
          <w:sz w:val="28"/>
          <w:szCs w:val="28"/>
        </w:rPr>
      </w:pPr>
      <w:r w:rsidRPr="00C1408D">
        <w:rPr>
          <w:color w:val="000000" w:themeColor="text1"/>
          <w:sz w:val="28"/>
          <w:szCs w:val="28"/>
        </w:rPr>
        <w:lastRenderedPageBreak/>
        <w:t xml:space="preserve">в соответствии с Федеральным </w:t>
      </w:r>
      <w:hyperlink r:id="rId56" w:history="1">
        <w:r w:rsidRPr="00C1408D">
          <w:rPr>
            <w:rStyle w:val="a8"/>
            <w:color w:val="000000" w:themeColor="text1"/>
            <w:sz w:val="28"/>
            <w:szCs w:val="28"/>
            <w:u w:val="none"/>
          </w:rPr>
          <w:t>законом</w:t>
        </w:r>
      </w:hyperlink>
      <w:r w:rsidRPr="00C1408D">
        <w:rPr>
          <w:color w:val="000000" w:themeColor="text1"/>
          <w:sz w:val="28"/>
          <w:szCs w:val="28"/>
        </w:rPr>
        <w:t xml:space="preserve"> от 5 апреля 2013 года </w:t>
      </w:r>
      <w:r w:rsidR="004B3A3F">
        <w:rPr>
          <w:color w:val="000000" w:themeColor="text1"/>
          <w:sz w:val="28"/>
          <w:szCs w:val="28"/>
        </w:rPr>
        <w:t xml:space="preserve">№ </w:t>
      </w:r>
      <w:r w:rsidRPr="00C1408D">
        <w:rPr>
          <w:color w:val="000000" w:themeColor="text1"/>
          <w:sz w:val="28"/>
          <w:szCs w:val="28"/>
        </w:rPr>
        <w:t>44-ФЗ "О контрактной системе в сфере закупок товаров, работ, услуг для обеспечения государственных и муниципальных нужд" заключает от имени Аппарата государственные контракт</w:t>
      </w:r>
    </w:p>
    <w:p w:rsidR="00FA4EBA" w:rsidRPr="001C0F11" w:rsidRDefault="00FA4EBA" w:rsidP="001C0F11">
      <w:pPr>
        <w:pStyle w:val="ConsPlusNormal"/>
        <w:ind w:firstLine="540"/>
        <w:jc w:val="both"/>
        <w:rPr>
          <w:rFonts w:ascii="Times New Roman" w:hAnsi="Times New Roman" w:cs="Times New Roman"/>
          <w:sz w:val="28"/>
          <w:szCs w:val="28"/>
        </w:rPr>
      </w:pPr>
      <w:r w:rsidRPr="00C1408D">
        <w:rPr>
          <w:rFonts w:ascii="Times New Roman" w:hAnsi="Times New Roman" w:cs="Times New Roman"/>
          <w:color w:val="000000" w:themeColor="text1"/>
          <w:sz w:val="28"/>
          <w:szCs w:val="28"/>
        </w:rPr>
        <w:t>осуществляет иные полномочия по руководству Аппаратом в соответстви</w:t>
      </w:r>
      <w:r w:rsidRPr="001C0F11">
        <w:rPr>
          <w:rFonts w:ascii="Times New Roman" w:hAnsi="Times New Roman" w:cs="Times New Roman"/>
          <w:sz w:val="28"/>
          <w:szCs w:val="28"/>
        </w:rPr>
        <w:t>и с законодательством Российской Федерации и Республики Мордовия.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1.5. В случае временного отсутствия Руководителя Аппарата его полномочия осуществляются заместителем Руководителя Аппарата - начальником организационного управления.</w:t>
      </w:r>
    </w:p>
    <w:p w:rsidR="00FA4EBA" w:rsidRPr="001C0F11" w:rsidRDefault="008E152E" w:rsidP="008E152E">
      <w:pPr>
        <w:pStyle w:val="a7"/>
        <w:spacing w:before="0" w:beforeAutospacing="0" w:after="0" w:afterAutospacing="0" w:line="180" w:lineRule="atLeast"/>
        <w:ind w:firstLine="540"/>
        <w:jc w:val="both"/>
        <w:rPr>
          <w:sz w:val="28"/>
          <w:szCs w:val="28"/>
        </w:rPr>
      </w:pPr>
      <w:r>
        <w:rPr>
          <w:sz w:val="28"/>
          <w:szCs w:val="28"/>
        </w:rPr>
        <w:t xml:space="preserve">1.6. </w:t>
      </w:r>
      <w:r w:rsidRPr="008E152E">
        <w:rPr>
          <w:sz w:val="28"/>
          <w:szCs w:val="28"/>
        </w:rPr>
        <w:t xml:space="preserve">Должности </w:t>
      </w:r>
      <w:r w:rsidR="00FA4EBA" w:rsidRPr="008E152E">
        <w:rPr>
          <w:sz w:val="28"/>
          <w:szCs w:val="28"/>
        </w:rPr>
        <w:t>категории "помощники (советники)" в Аппарате замещаются на срок полномочий Председателя</w:t>
      </w:r>
      <w:r w:rsidR="00FA4EBA" w:rsidRPr="001C0F11">
        <w:rPr>
          <w:sz w:val="28"/>
          <w:szCs w:val="28"/>
        </w:rPr>
        <w:t xml:space="preserve"> Государственного Собрания.</w:t>
      </w:r>
    </w:p>
    <w:p w:rsidR="00FA4EBA"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Иные должности гражданской службы в Аппарате замещаются на неопределенный срок.</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1.6-1. Непосредственное руководство самостоятельными структурными подразделениями Аппарата осуществляют их руководители, а в случае их временного отсутствия - заместители руководителей самостоятельных структурных подразделений Аппарата либо гражданский служащий Аппарата по решению Председателя Государственного Собрания Республики Мордовия.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1.7. Руководители самостоятельных структурных подразделений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несут персональную ответственность за выполнение возложенных на соответствующие подразделения Аппарата функций;</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вносят предложения по кадровым вопросам своих подразделений Председателю Государственного Собрания по согласованию с Руководителем Аппарата;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распределяют должностные обязанности между государственными гражданскими служащими соответствующего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организуют выполнение подразделениями поручений руководства Государственного Собрания и Аппарата и осуществляют контроль за их исполнением;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обеспечивают соблюдение служебного распорядка Аппарата государственными гражданскими служащими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вносят Руководителю Аппарата предложения по совершенствованию деятельности соответствующих структурных подразделений;</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подписывают служебную документацию соответствующего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вносят предложения Руководителю Аппарата и Председателю Государственного Собрания о поощрении и о наложении дисциплинарных взысканий в отношении государственных гражданских служащих соответствующего структурного подразделения;</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присутствуют на заседаниях Государственного Собрания, заседаниях его Совета, комитетов и комиссий Государственного Собрания, деятельность которых обеспечивается соответствующим подразделением.</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1.8. Руководители самостоятельных структурных подразделений подотчетны Руководителю Аппарата. Руководители самостоятельных </w:t>
      </w:r>
      <w:r w:rsidRPr="001C0F11">
        <w:rPr>
          <w:rFonts w:ascii="Times New Roman" w:hAnsi="Times New Roman" w:cs="Times New Roman"/>
          <w:sz w:val="28"/>
          <w:szCs w:val="28"/>
        </w:rPr>
        <w:lastRenderedPageBreak/>
        <w:t>структурных подразделений, входящих в состав управлений Аппарата, также подотчетны руководителю соответствующего управления.</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Title"/>
        <w:jc w:val="center"/>
        <w:outlineLvl w:val="2"/>
        <w:rPr>
          <w:rFonts w:ascii="Times New Roman" w:hAnsi="Times New Roman" w:cs="Times New Roman"/>
          <w:sz w:val="28"/>
          <w:szCs w:val="28"/>
        </w:rPr>
      </w:pPr>
      <w:r w:rsidRPr="001C0F11">
        <w:rPr>
          <w:rFonts w:ascii="Times New Roman" w:hAnsi="Times New Roman" w:cs="Times New Roman"/>
          <w:sz w:val="28"/>
          <w:szCs w:val="28"/>
        </w:rPr>
        <w:t>2. ПЛАНИРОВАНИЕ ДЕЯТЕЛЬНОСТИ АППАРАТА</w:t>
      </w:r>
    </w:p>
    <w:p w:rsidR="00FA4EBA" w:rsidRPr="001C0F11" w:rsidRDefault="00FA4EBA" w:rsidP="001C0F11">
      <w:pPr>
        <w:pStyle w:val="ConsPlusNormal"/>
        <w:jc w:val="both"/>
        <w:rPr>
          <w:rFonts w:ascii="Times New Roman" w:hAnsi="Times New Roman" w:cs="Times New Roman"/>
          <w:sz w:val="28"/>
          <w:szCs w:val="28"/>
        </w:rPr>
      </w:pP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2.1. Деятельность Аппарата осуществляется в соответствии с планом основных мероприятий, намечаемых для проведения в Государственном Собрании (далее - план).</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 xml:space="preserve">2.2. План составляется, как правило, на полугодие с поквартальной разбивкой и утверждается </w:t>
      </w:r>
      <w:r w:rsidR="00F22AF4">
        <w:rPr>
          <w:rFonts w:ascii="Times New Roman" w:hAnsi="Times New Roman" w:cs="Times New Roman"/>
          <w:sz w:val="28"/>
          <w:szCs w:val="28"/>
        </w:rPr>
        <w:t xml:space="preserve">Советом </w:t>
      </w:r>
      <w:r w:rsidRPr="001C0F11">
        <w:rPr>
          <w:rFonts w:ascii="Times New Roman" w:hAnsi="Times New Roman" w:cs="Times New Roman"/>
          <w:sz w:val="28"/>
          <w:szCs w:val="28"/>
        </w:rPr>
        <w:t>Государственн</w:t>
      </w:r>
      <w:r w:rsidR="00F22AF4">
        <w:rPr>
          <w:rFonts w:ascii="Times New Roman" w:hAnsi="Times New Roman" w:cs="Times New Roman"/>
          <w:sz w:val="28"/>
          <w:szCs w:val="28"/>
        </w:rPr>
        <w:t xml:space="preserve">ого </w:t>
      </w:r>
      <w:r w:rsidRPr="001C0F11">
        <w:rPr>
          <w:rFonts w:ascii="Times New Roman" w:hAnsi="Times New Roman" w:cs="Times New Roman"/>
          <w:sz w:val="28"/>
          <w:szCs w:val="28"/>
        </w:rPr>
        <w:t>Собрани</w:t>
      </w:r>
      <w:r w:rsidR="00F22AF4">
        <w:rPr>
          <w:rFonts w:ascii="Times New Roman" w:hAnsi="Times New Roman" w:cs="Times New Roman"/>
          <w:sz w:val="28"/>
          <w:szCs w:val="28"/>
        </w:rPr>
        <w:t>я</w:t>
      </w:r>
      <w:r w:rsidRPr="001C0F11">
        <w:rPr>
          <w:rFonts w:ascii="Times New Roman" w:hAnsi="Times New Roman" w:cs="Times New Roman"/>
          <w:sz w:val="28"/>
          <w:szCs w:val="28"/>
        </w:rPr>
        <w:t>.</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2.3. Предложения для включения в план могут вноситься депутатами Государственного Собрания, комитетами и комиссиями Государственного Собрания, Главой Республики Мордовия, Правительством Республики Мордовия, иными субъектами права законодательной инициативы, а также самостоятельными структурными подразделениями Аппарата не позднее чем за месяц до начала планируемого периода.</w:t>
      </w:r>
    </w:p>
    <w:p w:rsidR="00FA4EBA" w:rsidRPr="001C0F11" w:rsidRDefault="00FA4EBA" w:rsidP="001C0F11">
      <w:pPr>
        <w:pStyle w:val="ConsPlusNormal"/>
        <w:ind w:firstLine="540"/>
        <w:jc w:val="both"/>
        <w:rPr>
          <w:rFonts w:ascii="Times New Roman" w:hAnsi="Times New Roman" w:cs="Times New Roman"/>
          <w:sz w:val="28"/>
          <w:szCs w:val="28"/>
        </w:rPr>
      </w:pPr>
      <w:r w:rsidRPr="001C0F11">
        <w:rPr>
          <w:rFonts w:ascii="Times New Roman" w:hAnsi="Times New Roman" w:cs="Times New Roman"/>
          <w:sz w:val="28"/>
          <w:szCs w:val="28"/>
        </w:rPr>
        <w:t>2.4. Руководитель Аппарата, руководители самостоятельных структурных подразделений Аппарата контролируют выполнение плана Аппаратом, самостоятельными структурными подразделениями соответственно.</w:t>
      </w:r>
    </w:p>
    <w:p w:rsidR="00FA4EBA" w:rsidRPr="001C0F11" w:rsidRDefault="00FA4EBA" w:rsidP="001C0F11">
      <w:pPr>
        <w:pStyle w:val="ConsPlusNormal"/>
        <w:jc w:val="both"/>
        <w:rPr>
          <w:rFonts w:ascii="Times New Roman" w:hAnsi="Times New Roman" w:cs="Times New Roman"/>
          <w:sz w:val="28"/>
          <w:szCs w:val="28"/>
        </w:rPr>
      </w:pPr>
    </w:p>
    <w:sectPr w:rsidR="00FA4EBA" w:rsidRPr="001C0F11" w:rsidSect="00F22AF4">
      <w:headerReference w:type="default" r:id="rId57"/>
      <w:pgSz w:w="11906" w:h="16838"/>
      <w:pgMar w:top="1134"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2D" w:rsidRDefault="0070052D" w:rsidP="001C0F11">
      <w:pPr>
        <w:spacing w:after="0" w:line="240" w:lineRule="auto"/>
      </w:pPr>
      <w:r>
        <w:separator/>
      </w:r>
    </w:p>
  </w:endnote>
  <w:endnote w:type="continuationSeparator" w:id="0">
    <w:p w:rsidR="0070052D" w:rsidRDefault="0070052D" w:rsidP="001C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2D" w:rsidRDefault="0070052D" w:rsidP="001C0F11">
      <w:pPr>
        <w:spacing w:after="0" w:line="240" w:lineRule="auto"/>
      </w:pPr>
      <w:r>
        <w:separator/>
      </w:r>
    </w:p>
  </w:footnote>
  <w:footnote w:type="continuationSeparator" w:id="0">
    <w:p w:rsidR="0070052D" w:rsidRDefault="0070052D" w:rsidP="001C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72940"/>
      <w:docPartObj>
        <w:docPartGallery w:val="Page Numbers (Top of Page)"/>
        <w:docPartUnique/>
      </w:docPartObj>
    </w:sdtPr>
    <w:sdtEndPr/>
    <w:sdtContent>
      <w:p w:rsidR="001C0F11" w:rsidRDefault="001C0F11">
        <w:pPr>
          <w:pStyle w:val="a3"/>
          <w:jc w:val="right"/>
        </w:pPr>
        <w:r>
          <w:fldChar w:fldCharType="begin"/>
        </w:r>
        <w:r>
          <w:instrText>PAGE   \* MERGEFORMAT</w:instrText>
        </w:r>
        <w:r>
          <w:fldChar w:fldCharType="separate"/>
        </w:r>
        <w:r w:rsidR="0007185B">
          <w:rPr>
            <w:noProof/>
          </w:rPr>
          <w:t>9</w:t>
        </w:r>
        <w:r>
          <w:fldChar w:fldCharType="end"/>
        </w:r>
      </w:p>
    </w:sdtContent>
  </w:sdt>
  <w:p w:rsidR="001C0F11" w:rsidRDefault="001C0F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BA"/>
    <w:rsid w:val="000032A0"/>
    <w:rsid w:val="0003118A"/>
    <w:rsid w:val="00046E0F"/>
    <w:rsid w:val="0007185B"/>
    <w:rsid w:val="00080412"/>
    <w:rsid w:val="001C0F11"/>
    <w:rsid w:val="00322133"/>
    <w:rsid w:val="003308DF"/>
    <w:rsid w:val="00335DD5"/>
    <w:rsid w:val="004877C9"/>
    <w:rsid w:val="004B3A3F"/>
    <w:rsid w:val="00557723"/>
    <w:rsid w:val="005B5A36"/>
    <w:rsid w:val="005F5317"/>
    <w:rsid w:val="00617038"/>
    <w:rsid w:val="006E3512"/>
    <w:rsid w:val="0070052D"/>
    <w:rsid w:val="007F3764"/>
    <w:rsid w:val="00801F6A"/>
    <w:rsid w:val="00802419"/>
    <w:rsid w:val="00803F4F"/>
    <w:rsid w:val="0082504D"/>
    <w:rsid w:val="008A3AD5"/>
    <w:rsid w:val="008E152E"/>
    <w:rsid w:val="00903A7F"/>
    <w:rsid w:val="00C1408D"/>
    <w:rsid w:val="00D55C23"/>
    <w:rsid w:val="00DF5930"/>
    <w:rsid w:val="00E057B7"/>
    <w:rsid w:val="00E43D55"/>
    <w:rsid w:val="00F22AF4"/>
    <w:rsid w:val="00FA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BD01F-F0CD-421B-8182-29C682C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E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A4E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A4EBA"/>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C0F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0F11"/>
    <w:rPr>
      <w:rFonts w:ascii="Calibri" w:eastAsia="Calibri" w:hAnsi="Calibri" w:cs="Times New Roman"/>
    </w:rPr>
  </w:style>
  <w:style w:type="paragraph" w:styleId="a5">
    <w:name w:val="footer"/>
    <w:basedOn w:val="a"/>
    <w:link w:val="a6"/>
    <w:uiPriority w:val="99"/>
    <w:unhideWhenUsed/>
    <w:rsid w:val="001C0F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0F11"/>
    <w:rPr>
      <w:rFonts w:ascii="Calibri" w:eastAsia="Calibri" w:hAnsi="Calibri" w:cs="Times New Roman"/>
    </w:rPr>
  </w:style>
  <w:style w:type="paragraph" w:styleId="a7">
    <w:name w:val="Normal (Web)"/>
    <w:basedOn w:val="a"/>
    <w:uiPriority w:val="99"/>
    <w:unhideWhenUsed/>
    <w:rsid w:val="0003118A"/>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03118A"/>
    <w:rPr>
      <w:color w:val="0000FF"/>
      <w:u w:val="single"/>
    </w:rPr>
  </w:style>
  <w:style w:type="paragraph" w:styleId="a9">
    <w:name w:val="Balloon Text"/>
    <w:basedOn w:val="a"/>
    <w:link w:val="aa"/>
    <w:uiPriority w:val="99"/>
    <w:semiHidden/>
    <w:unhideWhenUsed/>
    <w:rsid w:val="004877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77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198">
      <w:bodyDiv w:val="1"/>
      <w:marLeft w:val="0"/>
      <w:marRight w:val="0"/>
      <w:marTop w:val="0"/>
      <w:marBottom w:val="0"/>
      <w:divBdr>
        <w:top w:val="none" w:sz="0" w:space="0" w:color="auto"/>
        <w:left w:val="none" w:sz="0" w:space="0" w:color="auto"/>
        <w:bottom w:val="none" w:sz="0" w:space="0" w:color="auto"/>
        <w:right w:val="none" w:sz="0" w:space="0" w:color="auto"/>
      </w:divBdr>
    </w:div>
    <w:div w:id="212039193">
      <w:bodyDiv w:val="1"/>
      <w:marLeft w:val="0"/>
      <w:marRight w:val="0"/>
      <w:marTop w:val="0"/>
      <w:marBottom w:val="0"/>
      <w:divBdr>
        <w:top w:val="none" w:sz="0" w:space="0" w:color="auto"/>
        <w:left w:val="none" w:sz="0" w:space="0" w:color="auto"/>
        <w:bottom w:val="none" w:sz="0" w:space="0" w:color="auto"/>
        <w:right w:val="none" w:sz="0" w:space="0" w:color="auto"/>
      </w:divBdr>
    </w:div>
    <w:div w:id="354504369">
      <w:bodyDiv w:val="1"/>
      <w:marLeft w:val="0"/>
      <w:marRight w:val="0"/>
      <w:marTop w:val="0"/>
      <w:marBottom w:val="0"/>
      <w:divBdr>
        <w:top w:val="none" w:sz="0" w:space="0" w:color="auto"/>
        <w:left w:val="none" w:sz="0" w:space="0" w:color="auto"/>
        <w:bottom w:val="none" w:sz="0" w:space="0" w:color="auto"/>
        <w:right w:val="none" w:sz="0" w:space="0" w:color="auto"/>
      </w:divBdr>
    </w:div>
    <w:div w:id="356926218">
      <w:bodyDiv w:val="1"/>
      <w:marLeft w:val="0"/>
      <w:marRight w:val="0"/>
      <w:marTop w:val="0"/>
      <w:marBottom w:val="0"/>
      <w:divBdr>
        <w:top w:val="none" w:sz="0" w:space="0" w:color="auto"/>
        <w:left w:val="none" w:sz="0" w:space="0" w:color="auto"/>
        <w:bottom w:val="none" w:sz="0" w:space="0" w:color="auto"/>
        <w:right w:val="none" w:sz="0" w:space="0" w:color="auto"/>
      </w:divBdr>
    </w:div>
    <w:div w:id="366952006">
      <w:bodyDiv w:val="1"/>
      <w:marLeft w:val="0"/>
      <w:marRight w:val="0"/>
      <w:marTop w:val="0"/>
      <w:marBottom w:val="0"/>
      <w:divBdr>
        <w:top w:val="none" w:sz="0" w:space="0" w:color="auto"/>
        <w:left w:val="none" w:sz="0" w:space="0" w:color="auto"/>
        <w:bottom w:val="none" w:sz="0" w:space="0" w:color="auto"/>
        <w:right w:val="none" w:sz="0" w:space="0" w:color="auto"/>
      </w:divBdr>
    </w:div>
    <w:div w:id="411246562">
      <w:bodyDiv w:val="1"/>
      <w:marLeft w:val="0"/>
      <w:marRight w:val="0"/>
      <w:marTop w:val="0"/>
      <w:marBottom w:val="0"/>
      <w:divBdr>
        <w:top w:val="none" w:sz="0" w:space="0" w:color="auto"/>
        <w:left w:val="none" w:sz="0" w:space="0" w:color="auto"/>
        <w:bottom w:val="none" w:sz="0" w:space="0" w:color="auto"/>
        <w:right w:val="none" w:sz="0" w:space="0" w:color="auto"/>
      </w:divBdr>
    </w:div>
    <w:div w:id="459617065">
      <w:bodyDiv w:val="1"/>
      <w:marLeft w:val="0"/>
      <w:marRight w:val="0"/>
      <w:marTop w:val="0"/>
      <w:marBottom w:val="0"/>
      <w:divBdr>
        <w:top w:val="none" w:sz="0" w:space="0" w:color="auto"/>
        <w:left w:val="none" w:sz="0" w:space="0" w:color="auto"/>
        <w:bottom w:val="none" w:sz="0" w:space="0" w:color="auto"/>
        <w:right w:val="none" w:sz="0" w:space="0" w:color="auto"/>
      </w:divBdr>
    </w:div>
    <w:div w:id="471825393">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1207259035">
      <w:bodyDiv w:val="1"/>
      <w:marLeft w:val="0"/>
      <w:marRight w:val="0"/>
      <w:marTop w:val="0"/>
      <w:marBottom w:val="0"/>
      <w:divBdr>
        <w:top w:val="none" w:sz="0" w:space="0" w:color="auto"/>
        <w:left w:val="none" w:sz="0" w:space="0" w:color="auto"/>
        <w:bottom w:val="none" w:sz="0" w:space="0" w:color="auto"/>
        <w:right w:val="none" w:sz="0" w:space="0" w:color="auto"/>
      </w:divBdr>
    </w:div>
    <w:div w:id="1265041535">
      <w:bodyDiv w:val="1"/>
      <w:marLeft w:val="0"/>
      <w:marRight w:val="0"/>
      <w:marTop w:val="0"/>
      <w:marBottom w:val="0"/>
      <w:divBdr>
        <w:top w:val="none" w:sz="0" w:space="0" w:color="auto"/>
        <w:left w:val="none" w:sz="0" w:space="0" w:color="auto"/>
        <w:bottom w:val="none" w:sz="0" w:space="0" w:color="auto"/>
        <w:right w:val="none" w:sz="0" w:space="0" w:color="auto"/>
      </w:divBdr>
    </w:div>
    <w:div w:id="1301689618">
      <w:bodyDiv w:val="1"/>
      <w:marLeft w:val="0"/>
      <w:marRight w:val="0"/>
      <w:marTop w:val="0"/>
      <w:marBottom w:val="0"/>
      <w:divBdr>
        <w:top w:val="none" w:sz="0" w:space="0" w:color="auto"/>
        <w:left w:val="none" w:sz="0" w:space="0" w:color="auto"/>
        <w:bottom w:val="none" w:sz="0" w:space="0" w:color="auto"/>
        <w:right w:val="none" w:sz="0" w:space="0" w:color="auto"/>
      </w:divBdr>
    </w:div>
    <w:div w:id="13960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14&amp;n=50450&amp;dst=100005&amp;field=134&amp;date=15.12.2023" TargetMode="External"/><Relationship Id="rId18" Type="http://schemas.openxmlformats.org/officeDocument/2006/relationships/hyperlink" Target="https://login.consultant.ru/link/?req=doc&amp;base=RLAW314&amp;n=72352&amp;dst=100004&amp;field=134&amp;date=15.12.2023" TargetMode="External"/><Relationship Id="rId26" Type="http://schemas.openxmlformats.org/officeDocument/2006/relationships/hyperlink" Target="consultantplus://offline/ref=77CC5E0D3D3FEE6F5E68C03E41E5C33875EEED7045D50B7230C15131BEF46C8FEF2FEADDF30566AFCA371EFFFE87C1E9FDM" TargetMode="External"/><Relationship Id="rId39" Type="http://schemas.openxmlformats.org/officeDocument/2006/relationships/hyperlink" Target="https://login.consultant.ru/link/?req=doc&amp;base=RLAW314&amp;n=70333&amp;dst=100005&amp;field=134&amp;date=15.12.2023" TargetMode="External"/><Relationship Id="rId21" Type="http://schemas.openxmlformats.org/officeDocument/2006/relationships/hyperlink" Target="https://login.consultant.ru/link/?req=doc&amp;base=RLAW314&amp;n=84849&amp;dst=100005&amp;field=134&amp;date=15.12.2023" TargetMode="External"/><Relationship Id="rId34" Type="http://schemas.openxmlformats.org/officeDocument/2006/relationships/hyperlink" Target="https://login.consultant.ru/link/?req=doc&amp;base=RLAW314&amp;n=48786&amp;dst=100005&amp;field=134&amp;date=15.12.2023" TargetMode="External"/><Relationship Id="rId42" Type="http://schemas.openxmlformats.org/officeDocument/2006/relationships/hyperlink" Target="https://login.consultant.ru/link/?req=doc&amp;base=RLAW314&amp;n=76216&amp;dst=100005&amp;field=134&amp;date=15.12.2023" TargetMode="External"/><Relationship Id="rId47" Type="http://schemas.openxmlformats.org/officeDocument/2006/relationships/hyperlink" Target="https://login.consultant.ru/link/?req=doc&amp;base=LAW&amp;n=2875&amp;date=13.12.2023" TargetMode="External"/><Relationship Id="rId50" Type="http://schemas.openxmlformats.org/officeDocument/2006/relationships/hyperlink" Target="https://login.consultant.ru/link/?req=doc&amp;base=RLAW314&amp;n=108696&amp;dst=100008&amp;field=134&amp;date=13.12.2023" TargetMode="External"/><Relationship Id="rId55" Type="http://schemas.openxmlformats.org/officeDocument/2006/relationships/hyperlink" Target="consultantplus://offline/ref=77CC5E0D3D3FEE6F5E68C03E41E5C33875EEED7047D50C7733930633EFA1628AE77FB0CDE54C68AFD4371FE4FD8C97CF17B0E83904549DA356CCB099E3FBM" TargetMode="External"/><Relationship Id="rId7" Type="http://schemas.openxmlformats.org/officeDocument/2006/relationships/hyperlink" Target="https://login.consultant.ru/link/?req=doc&amp;base=RLAW314&amp;n=11413&amp;dst=100004&amp;field=134&amp;date=15.12.2023" TargetMode="External"/><Relationship Id="rId12" Type="http://schemas.openxmlformats.org/officeDocument/2006/relationships/hyperlink" Target="https://login.consultant.ru/link/?req=doc&amp;base=RLAW314&amp;n=48786&amp;dst=100005&amp;field=134&amp;date=15.12.2023" TargetMode="External"/><Relationship Id="rId17" Type="http://schemas.openxmlformats.org/officeDocument/2006/relationships/hyperlink" Target="https://login.consultant.ru/link/?req=doc&amp;base=RLAW314&amp;n=70333&amp;dst=100005&amp;field=134&amp;date=15.12.2023" TargetMode="External"/><Relationship Id="rId25" Type="http://schemas.openxmlformats.org/officeDocument/2006/relationships/hyperlink" Target="consultantplus://offline/ref=77CC5E0D3D3FEE6F5E68C03E41E5C33875EEED7045D50B7730C15131BEF46C8FEF2FEADDF30566AFCA371EFFFE87C1E9FDM" TargetMode="External"/><Relationship Id="rId33" Type="http://schemas.openxmlformats.org/officeDocument/2006/relationships/hyperlink" Target="https://login.consultant.ru/link/?req=doc&amp;base=RLAW314&amp;n=43701&amp;dst=100012&amp;field=134&amp;date=15.12.2023" TargetMode="External"/><Relationship Id="rId38" Type="http://schemas.openxmlformats.org/officeDocument/2006/relationships/hyperlink" Target="https://login.consultant.ru/link/?req=doc&amp;base=RLAW314&amp;n=65820&amp;dst=100005&amp;field=134&amp;date=15.12.2023" TargetMode="External"/><Relationship Id="rId46" Type="http://schemas.openxmlformats.org/officeDocument/2006/relationships/hyperlink" Target="consultantplus://offline/ref=77CC5E0D3D3FEE6F5E68C03E41E5C33875EEED7047D509763A960633EFA1628AE77FB0CDE54C68AFD4371DE0FA8C97CF17B0E83904549DA356CCB099E3FB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LAW314&amp;n=65820&amp;dst=100005&amp;field=134&amp;date=15.12.2023" TargetMode="External"/><Relationship Id="rId20" Type="http://schemas.openxmlformats.org/officeDocument/2006/relationships/hyperlink" Target="https://login.consultant.ru/link/?req=doc&amp;base=RLAW314&amp;n=76216&amp;dst=100005&amp;field=134&amp;date=15.12.2023" TargetMode="External"/><Relationship Id="rId29" Type="http://schemas.openxmlformats.org/officeDocument/2006/relationships/hyperlink" Target="https://login.consultant.ru/link/?req=doc&amp;base=RLAW314&amp;n=11413&amp;dst=100004&amp;field=134&amp;date=15.12.2023" TargetMode="External"/><Relationship Id="rId41" Type="http://schemas.openxmlformats.org/officeDocument/2006/relationships/hyperlink" Target="https://login.consultant.ru/link/?req=doc&amp;base=RLAW314&amp;n=73317&amp;dst=100013&amp;field=134&amp;date=15.12.2023" TargetMode="External"/><Relationship Id="rId54" Type="http://schemas.openxmlformats.org/officeDocument/2006/relationships/hyperlink" Target="consultantplus://offline/ref=77CC5E0D3D3FEE6F5E68C03E41E5C33875EEED7047D509763A960633EFA1628AE77FB0CDE54C68AFD4371CE1FF8C97CF17B0E83904549DA356CCB099E3FB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LAW314&amp;n=43701&amp;dst=100012&amp;field=134&amp;date=15.12.2023" TargetMode="External"/><Relationship Id="rId24" Type="http://schemas.openxmlformats.org/officeDocument/2006/relationships/hyperlink" Target="consultantplus://offline/ref=77CC5E0D3D3FEE6F5E68C03E41E5C33875EEED7047D50C7733920633EFA1628AE77FB0CDE54C68AFD4361EE7FC8C97CF17B0E83904549DA356CCB099E3FBM" TargetMode="External"/><Relationship Id="rId32" Type="http://schemas.openxmlformats.org/officeDocument/2006/relationships/hyperlink" Target="https://login.consultant.ru/link/?req=doc&amp;base=RLAW314&amp;n=29359&amp;dst=100004&amp;field=134&amp;date=15.12.2023" TargetMode="External"/><Relationship Id="rId37" Type="http://schemas.openxmlformats.org/officeDocument/2006/relationships/hyperlink" Target="https://login.consultant.ru/link/?req=doc&amp;base=RLAW314&amp;n=57500&amp;dst=100005&amp;field=134&amp;date=15.12.2023" TargetMode="External"/><Relationship Id="rId40" Type="http://schemas.openxmlformats.org/officeDocument/2006/relationships/hyperlink" Target="https://login.consultant.ru/link/?req=doc&amp;base=RLAW314&amp;n=72352&amp;dst=100004&amp;field=134&amp;date=15.12.2023" TargetMode="External"/><Relationship Id="rId45" Type="http://schemas.openxmlformats.org/officeDocument/2006/relationships/hyperlink" Target="https://login.consultant.ru/link/?req=doc&amp;base=RLAW314&amp;n=109263&amp;dst=100005&amp;field=134&amp;date=15.12.2023" TargetMode="External"/><Relationship Id="rId53" Type="http://schemas.openxmlformats.org/officeDocument/2006/relationships/hyperlink" Target="https://login.consultant.ru/link/?req=doc&amp;base=LAW&amp;n=2875&amp;date=13.12.2023"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RLAW314&amp;n=57500&amp;dst=100005&amp;field=134&amp;date=15.12.2023" TargetMode="External"/><Relationship Id="rId23" Type="http://schemas.openxmlformats.org/officeDocument/2006/relationships/hyperlink" Target="https://login.consultant.ru/link/?req=doc&amp;base=RLAW314&amp;n=109263&amp;dst=100005&amp;field=134&amp;date=15.12.2023" TargetMode="External"/><Relationship Id="rId28" Type="http://schemas.openxmlformats.org/officeDocument/2006/relationships/hyperlink" Target="consultantplus://offline/ref=77CC5E0D3D3FEE6F5E68C03E41E5C33875EEED7047D20E733C9C5B39E7F86E88E070EFC8E25D68ADD5291FE0E285C39CE5F0M" TargetMode="External"/><Relationship Id="rId36" Type="http://schemas.openxmlformats.org/officeDocument/2006/relationships/hyperlink" Target="https://login.consultant.ru/link/?req=doc&amp;base=RLAW314&amp;n=56849&amp;dst=100005&amp;field=134&amp;date=15.12.2023" TargetMode="External"/><Relationship Id="rId49" Type="http://schemas.openxmlformats.org/officeDocument/2006/relationships/hyperlink" Target="https://login.consultant.ru/link/?req=doc&amp;base=RLAW314&amp;n=109350&amp;date=13.12.2023" TargetMode="External"/><Relationship Id="rId57" Type="http://schemas.openxmlformats.org/officeDocument/2006/relationships/header" Target="header1.xml"/><Relationship Id="rId10" Type="http://schemas.openxmlformats.org/officeDocument/2006/relationships/hyperlink" Target="https://login.consultant.ru/link/?req=doc&amp;base=RLAW314&amp;n=29359&amp;dst=100004&amp;field=134&amp;date=15.12.2023" TargetMode="External"/><Relationship Id="rId19" Type="http://schemas.openxmlformats.org/officeDocument/2006/relationships/hyperlink" Target="https://login.consultant.ru/link/?req=doc&amp;base=RLAW314&amp;n=73317&amp;dst=100013&amp;field=134&amp;date=15.12.2023" TargetMode="External"/><Relationship Id="rId31" Type="http://schemas.openxmlformats.org/officeDocument/2006/relationships/hyperlink" Target="https://login.consultant.ru/link/?req=doc&amp;base=RLAW314&amp;n=25609&amp;dst=100004&amp;field=134&amp;date=15.12.2023" TargetMode="External"/><Relationship Id="rId44" Type="http://schemas.openxmlformats.org/officeDocument/2006/relationships/hyperlink" Target="https://login.consultant.ru/link/?req=doc&amp;base=RLAW314&amp;n=104493&amp;dst=100005&amp;field=134&amp;date=15.12.2023" TargetMode="External"/><Relationship Id="rId52" Type="http://schemas.openxmlformats.org/officeDocument/2006/relationships/hyperlink" Target="https://login.consultant.ru/link/?req=doc&amp;base=LAW&amp;n=454302&amp;dst=100452&amp;field=134&amp;date=13.12.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314&amp;n=25609&amp;dst=100004&amp;field=134&amp;date=15.12.2023" TargetMode="External"/><Relationship Id="rId14" Type="http://schemas.openxmlformats.org/officeDocument/2006/relationships/hyperlink" Target="https://login.consultant.ru/link/?req=doc&amp;base=RLAW314&amp;n=56849&amp;dst=100005&amp;field=134&amp;date=15.12.2023" TargetMode="External"/><Relationship Id="rId22" Type="http://schemas.openxmlformats.org/officeDocument/2006/relationships/hyperlink" Target="https://login.consultant.ru/link/?req=doc&amp;base=RLAW314&amp;n=104493&amp;dst=100005&amp;field=134&amp;date=15.12.2023" TargetMode="External"/><Relationship Id="rId27" Type="http://schemas.openxmlformats.org/officeDocument/2006/relationships/hyperlink" Target="consultantplus://offline/ref=77CC5E0D3D3FEE6F5E68C03E41E5C33875EEED7045D50B7130C15131BEF46C8FEF2FEADDF30566AFCA371EFFFE87C1E9FDM" TargetMode="External"/><Relationship Id="rId30" Type="http://schemas.openxmlformats.org/officeDocument/2006/relationships/hyperlink" Target="https://login.consultant.ru/link/?req=doc&amp;base=RLAW314&amp;n=13438&amp;dst=100004&amp;field=134&amp;date=15.12.2023" TargetMode="External"/><Relationship Id="rId35" Type="http://schemas.openxmlformats.org/officeDocument/2006/relationships/hyperlink" Target="https://login.consultant.ru/link/?req=doc&amp;base=RLAW314&amp;n=50450&amp;dst=100005&amp;field=134&amp;date=15.12.2023" TargetMode="External"/><Relationship Id="rId43" Type="http://schemas.openxmlformats.org/officeDocument/2006/relationships/hyperlink" Target="https://login.consultant.ru/link/?req=doc&amp;base=RLAW314&amp;n=84849&amp;dst=100005&amp;field=134&amp;date=15.12.2023" TargetMode="External"/><Relationship Id="rId48" Type="http://schemas.openxmlformats.org/officeDocument/2006/relationships/hyperlink" Target="https://login.consultant.ru/link/?req=doc&amp;base=RLAW314&amp;n=107223&amp;date=13.12.2023" TargetMode="External"/><Relationship Id="rId56" Type="http://schemas.openxmlformats.org/officeDocument/2006/relationships/hyperlink" Target="https://login.consultant.ru/link/?req=doc&amp;base=LAW&amp;n=461836&amp;date=13.12.2023" TargetMode="External"/><Relationship Id="rId8" Type="http://schemas.openxmlformats.org/officeDocument/2006/relationships/hyperlink" Target="https://login.consultant.ru/link/?req=doc&amp;base=RLAW314&amp;n=13438&amp;dst=100004&amp;field=134&amp;date=15.12.2023" TargetMode="External"/><Relationship Id="rId51" Type="http://schemas.openxmlformats.org/officeDocument/2006/relationships/hyperlink" Target="https://login.consultant.ru/link/?req=doc&amp;base=LAW&amp;n=454302&amp;dst=100441&amp;field=134&amp;date=13.12.202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1743-6FD3-4242-9AEC-F83D86EF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Гадаева</dc:creator>
  <cp:keywords/>
  <dc:description/>
  <cp:lastModifiedBy>Гадаева</cp:lastModifiedBy>
  <cp:revision>19</cp:revision>
  <cp:lastPrinted>2023-12-15T07:20:00Z</cp:lastPrinted>
  <dcterms:created xsi:type="dcterms:W3CDTF">2023-01-31T12:05:00Z</dcterms:created>
  <dcterms:modified xsi:type="dcterms:W3CDTF">2023-12-15T09:14:00Z</dcterms:modified>
</cp:coreProperties>
</file>