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DF4548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5239AD">
        <w:rPr>
          <w:b/>
          <w:sz w:val="28"/>
          <w:szCs w:val="28"/>
        </w:rPr>
        <w:t>ятнадцатой сессии</w:t>
      </w:r>
      <w:r w:rsidR="00450FFF" w:rsidRPr="005727E9">
        <w:rPr>
          <w:b/>
          <w:sz w:val="28"/>
          <w:szCs w:val="28"/>
        </w:rPr>
        <w:t xml:space="preserve"> 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5239AD" w:rsidP="00CA3A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октября</w:t>
      </w:r>
      <w:r w:rsidR="00781E75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7A4B86">
        <w:rPr>
          <w:b/>
          <w:sz w:val="28"/>
          <w:szCs w:val="28"/>
        </w:rPr>
        <w:t>2</w:t>
      </w:r>
      <w:r w:rsidR="002165D1" w:rsidRPr="005727E9">
        <w:rPr>
          <w:b/>
          <w:sz w:val="28"/>
          <w:szCs w:val="28"/>
        </w:rPr>
        <w:t xml:space="preserve"> года</w:t>
      </w:r>
    </w:p>
    <w:p w:rsidR="00AB4063" w:rsidRDefault="00AB4063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100DAB" w:rsidRDefault="00100DAB" w:rsidP="00C22DF4">
      <w:pPr>
        <w:pStyle w:val="a6"/>
        <w:contextualSpacing/>
        <w:rPr>
          <w:bCs/>
          <w:sz w:val="24"/>
          <w:szCs w:val="24"/>
          <w:lang w:val="ru-RU"/>
        </w:rPr>
      </w:pPr>
    </w:p>
    <w:p w:rsidR="005239AD" w:rsidRPr="004745C8" w:rsidRDefault="005239AD" w:rsidP="005239AD">
      <w:pPr>
        <w:pStyle w:val="a6"/>
        <w:contextualSpacing/>
        <w:jc w:val="left"/>
        <w:rPr>
          <w:b w:val="0"/>
          <w:i/>
          <w:sz w:val="24"/>
          <w:szCs w:val="24"/>
          <w:lang w:val="ru-RU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2022 год и на плановый период 2023 и 2024 годов».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 xml:space="preserve">О проекте закона Республики Мордовия «О внесении изменений в отдельные законы Республики Мордовия» </w:t>
      </w:r>
      <w:r w:rsidRPr="005239AD">
        <w:rPr>
          <w:i/>
          <w:sz w:val="28"/>
          <w:szCs w:val="28"/>
        </w:rPr>
        <w:t>(в части изменения состава Счётной палаты).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 внесении изменений в статью 3 Закона Республики Мордовия «О налоге на имущество организаций»</w:t>
      </w:r>
      <w:r w:rsidRPr="005239AD">
        <w:rPr>
          <w:i/>
          <w:sz w:val="28"/>
          <w:szCs w:val="28"/>
        </w:rPr>
        <w:t>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«Об утверждении договора о согласовании границы между Ульяновской областью и Республикой Мордовия.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 xml:space="preserve">О проекте закона Республики Мордовия «О внесении изменений в отдельные законы Республики Мордовия» </w:t>
      </w:r>
      <w:r w:rsidRPr="005239AD">
        <w:rPr>
          <w:i/>
          <w:sz w:val="28"/>
          <w:szCs w:val="28"/>
        </w:rPr>
        <w:t>(в сфере земельных отношений)</w:t>
      </w:r>
      <w:r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 xml:space="preserve"> О проекте закона Республики Мордовия «О внесении изменений в Закон Республики Мордовия «О регулировании отдельных вопросов в области градостроительной деятельности на территории Республики Мордовия и внесении изменений в отдельные законодательные акты Республики Мордовия».</w:t>
      </w:r>
    </w:p>
    <w:p w:rsidR="005239AD" w:rsidRPr="005239AD" w:rsidRDefault="005239AD" w:rsidP="005239AD">
      <w:pPr>
        <w:ind w:left="709" w:firstLine="709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 внесении изменений в Закон Республики Мордовия «О наделении органов местного самоуправления государственными полномочиями по поддержке сельскохозяйственного производства».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 внесении изменений в Закон Республики Мордовия «О контрольных полномочиях Государственного Собрания Республики Мордовия».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ab/>
      </w:r>
      <w:r w:rsidRPr="005239AD">
        <w:rPr>
          <w:sz w:val="28"/>
          <w:szCs w:val="28"/>
        </w:rPr>
        <w:tab/>
      </w: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>О проекте закона Республики Мордовия «О внесении изменений в некоторые законы Республики Мордовия в части порядка осуществления отдельных полномочий Государственным Собранием Республики Мордовия».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lastRenderedPageBreak/>
        <w:t>О проекте закона Республики Мордовия «О внесении изменений в Закон Республики Мордовия «О Центральной избирательной комиссии Республики Мордовия».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5239AD">
        <w:rPr>
          <w:sz w:val="28"/>
          <w:szCs w:val="28"/>
        </w:rPr>
        <w:t xml:space="preserve">О проекте закона Республики Мордовия «О внесении изменений в отдельные законы Республики Мордовия» </w:t>
      </w:r>
      <w:r w:rsidRPr="005239AD">
        <w:rPr>
          <w:i/>
          <w:sz w:val="28"/>
          <w:szCs w:val="28"/>
        </w:rPr>
        <w:t>(в сфере лесных отношений)</w:t>
      </w:r>
      <w:r w:rsidRPr="005239AD">
        <w:rPr>
          <w:sz w:val="28"/>
          <w:szCs w:val="28"/>
        </w:rPr>
        <w:t>.</w:t>
      </w:r>
    </w:p>
    <w:p w:rsidR="005239AD" w:rsidRPr="005239AD" w:rsidRDefault="005239AD" w:rsidP="005239AD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  <w:lang w:eastAsia="x-none"/>
        </w:rPr>
      </w:pPr>
      <w:r w:rsidRPr="005239AD">
        <w:rPr>
          <w:sz w:val="28"/>
          <w:szCs w:val="28"/>
        </w:rPr>
        <w:t xml:space="preserve">О </w:t>
      </w:r>
      <w:r w:rsidRPr="005239AD">
        <w:rPr>
          <w:bCs/>
          <w:snapToGrid w:val="0"/>
          <w:sz w:val="28"/>
          <w:szCs w:val="28"/>
        </w:rPr>
        <w:t>досрочном прекращении полномочий депутата Государственного Собрания Республики Мордовия Грибанова В.И.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  <w:lang w:eastAsia="x-none"/>
        </w:rPr>
      </w:pPr>
    </w:p>
    <w:p w:rsidR="005239AD" w:rsidRPr="005239AD" w:rsidRDefault="005239AD" w:rsidP="005239AD">
      <w:pPr>
        <w:pStyle w:val="ConsPlusNormal"/>
        <w:widowControl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9AD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5239AD">
        <w:rPr>
          <w:rFonts w:ascii="Times New Roman" w:hAnsi="Times New Roman" w:cs="Times New Roman"/>
          <w:bCs/>
          <w:sz w:val="28"/>
          <w:szCs w:val="28"/>
        </w:rPr>
        <w:t>состав Комитета Государственного Собрания Республики Мордовия по вопросам местного самоуправления</w:t>
      </w:r>
      <w:r w:rsidRPr="00523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9AD" w:rsidRPr="005239AD" w:rsidRDefault="005239AD" w:rsidP="005239AD">
      <w:pPr>
        <w:pStyle w:val="ConsPlusNormal"/>
        <w:ind w:left="1276" w:firstLine="142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  <w:lang w:eastAsia="x-none"/>
        </w:rPr>
      </w:pPr>
      <w:r w:rsidRPr="005239AD">
        <w:rPr>
          <w:bCs/>
          <w:snapToGrid w:val="0"/>
          <w:sz w:val="28"/>
          <w:szCs w:val="28"/>
        </w:rPr>
        <w:t>О проекте постановления Государственного Собрания Республики Мордовия «О поддержке обращений Законодательного Собрания Пензенской области и Законодательного Собрания города Севастополя».</w:t>
      </w:r>
    </w:p>
    <w:p w:rsidR="005239AD" w:rsidRPr="005239AD" w:rsidRDefault="005239AD" w:rsidP="005239AD">
      <w:pPr>
        <w:jc w:val="both"/>
        <w:rPr>
          <w:b/>
          <w:i/>
          <w:sz w:val="28"/>
          <w:szCs w:val="28"/>
        </w:rPr>
      </w:pP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  <w:lang w:eastAsia="x-none"/>
        </w:rPr>
      </w:pPr>
      <w:r w:rsidRPr="005239AD">
        <w:rPr>
          <w:sz w:val="28"/>
          <w:szCs w:val="28"/>
        </w:rPr>
        <w:t xml:space="preserve">О </w:t>
      </w:r>
      <w:r w:rsidRPr="005239AD">
        <w:rPr>
          <w:bCs/>
          <w:snapToGrid w:val="0"/>
          <w:sz w:val="28"/>
          <w:szCs w:val="28"/>
        </w:rPr>
        <w:t>назначении на должность Уполномоченного по правам человека в Республике Мордовия.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bCs/>
          <w:snapToGrid w:val="0"/>
          <w:sz w:val="28"/>
          <w:szCs w:val="28"/>
        </w:rPr>
      </w:pPr>
      <w:r w:rsidRPr="005239AD">
        <w:rPr>
          <w:bCs/>
          <w:snapToGrid w:val="0"/>
          <w:sz w:val="28"/>
          <w:szCs w:val="28"/>
        </w:rPr>
        <w:tab/>
      </w:r>
    </w:p>
    <w:p w:rsidR="005239AD" w:rsidRPr="005239AD" w:rsidRDefault="005239AD" w:rsidP="005239AD">
      <w:pPr>
        <w:pStyle w:val="a3"/>
        <w:numPr>
          <w:ilvl w:val="0"/>
          <w:numId w:val="15"/>
        </w:numPr>
        <w:tabs>
          <w:tab w:val="left" w:pos="-3544"/>
        </w:tabs>
        <w:ind w:left="0" w:firstLine="567"/>
        <w:jc w:val="both"/>
        <w:rPr>
          <w:sz w:val="28"/>
          <w:szCs w:val="28"/>
          <w:lang w:eastAsia="x-none"/>
        </w:rPr>
      </w:pPr>
      <w:r w:rsidRPr="005239AD">
        <w:rPr>
          <w:bCs/>
          <w:snapToGrid w:val="0"/>
          <w:sz w:val="28"/>
          <w:szCs w:val="28"/>
        </w:rPr>
        <w:t>О назначении на должность мировых судей Республики Мордовия.</w:t>
      </w:r>
    </w:p>
    <w:p w:rsidR="005239AD" w:rsidRPr="005239AD" w:rsidRDefault="005239AD" w:rsidP="005239AD">
      <w:pPr>
        <w:pStyle w:val="a3"/>
        <w:tabs>
          <w:tab w:val="left" w:pos="-3544"/>
        </w:tabs>
        <w:ind w:left="567"/>
        <w:jc w:val="both"/>
        <w:rPr>
          <w:sz w:val="28"/>
          <w:szCs w:val="28"/>
          <w:lang w:eastAsia="x-none"/>
        </w:rPr>
      </w:pPr>
    </w:p>
    <w:p w:rsidR="005239AD" w:rsidRPr="004745C8" w:rsidRDefault="005239AD" w:rsidP="005239AD">
      <w:pPr>
        <w:pStyle w:val="a3"/>
        <w:tabs>
          <w:tab w:val="left" w:pos="-3544"/>
        </w:tabs>
        <w:ind w:left="567"/>
        <w:jc w:val="both"/>
        <w:rPr>
          <w:bCs/>
          <w:snapToGrid w:val="0"/>
          <w:sz w:val="24"/>
          <w:szCs w:val="24"/>
        </w:rPr>
      </w:pPr>
      <w:r w:rsidRPr="005239AD">
        <w:rPr>
          <w:bCs/>
          <w:snapToGrid w:val="0"/>
          <w:sz w:val="28"/>
          <w:szCs w:val="28"/>
        </w:rPr>
        <w:tab/>
      </w:r>
      <w:r w:rsidRPr="005239AD">
        <w:rPr>
          <w:bCs/>
          <w:snapToGrid w:val="0"/>
          <w:sz w:val="28"/>
          <w:szCs w:val="28"/>
        </w:rPr>
        <w:tab/>
      </w:r>
      <w:r w:rsidRPr="004745C8">
        <w:rPr>
          <w:bCs/>
          <w:snapToGrid w:val="0"/>
          <w:sz w:val="24"/>
          <w:szCs w:val="24"/>
        </w:rPr>
        <w:tab/>
      </w:r>
      <w:r w:rsidRPr="004745C8">
        <w:rPr>
          <w:bCs/>
          <w:snapToGrid w:val="0"/>
          <w:sz w:val="24"/>
          <w:szCs w:val="24"/>
        </w:rPr>
        <w:tab/>
      </w:r>
    </w:p>
    <w:p w:rsidR="005239AD" w:rsidRPr="004745C8" w:rsidRDefault="005239AD" w:rsidP="005239AD">
      <w:pPr>
        <w:pStyle w:val="a3"/>
        <w:tabs>
          <w:tab w:val="left" w:pos="-3544"/>
        </w:tabs>
        <w:ind w:left="0"/>
        <w:jc w:val="both"/>
        <w:rPr>
          <w:sz w:val="26"/>
          <w:szCs w:val="26"/>
          <w:lang w:eastAsia="x-none"/>
        </w:rPr>
      </w:pPr>
    </w:p>
    <w:p w:rsidR="00A47EA0" w:rsidRPr="00533D65" w:rsidRDefault="00A47EA0" w:rsidP="00533D65">
      <w:pPr>
        <w:tabs>
          <w:tab w:val="left" w:pos="7725"/>
        </w:tabs>
        <w:ind w:firstLine="567"/>
        <w:contextualSpacing/>
        <w:jc w:val="center"/>
        <w:rPr>
          <w:sz w:val="28"/>
          <w:szCs w:val="28"/>
        </w:rPr>
      </w:pPr>
    </w:p>
    <w:sectPr w:rsidR="00A47EA0" w:rsidRPr="00533D65" w:rsidSect="009D7E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4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5225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37043"/>
    <w:rsid w:val="003455CE"/>
    <w:rsid w:val="00346355"/>
    <w:rsid w:val="003523D3"/>
    <w:rsid w:val="00363127"/>
    <w:rsid w:val="00364D09"/>
    <w:rsid w:val="00383630"/>
    <w:rsid w:val="00383FDA"/>
    <w:rsid w:val="003D3947"/>
    <w:rsid w:val="003D5A41"/>
    <w:rsid w:val="003E7E68"/>
    <w:rsid w:val="00410C86"/>
    <w:rsid w:val="004252A8"/>
    <w:rsid w:val="00433576"/>
    <w:rsid w:val="00450FFF"/>
    <w:rsid w:val="0046117D"/>
    <w:rsid w:val="0046484F"/>
    <w:rsid w:val="0048396F"/>
    <w:rsid w:val="004A61DD"/>
    <w:rsid w:val="004C1212"/>
    <w:rsid w:val="004C2099"/>
    <w:rsid w:val="004F68ED"/>
    <w:rsid w:val="005239AD"/>
    <w:rsid w:val="00524FFA"/>
    <w:rsid w:val="00533D65"/>
    <w:rsid w:val="00554EB6"/>
    <w:rsid w:val="00571695"/>
    <w:rsid w:val="005727E9"/>
    <w:rsid w:val="00584254"/>
    <w:rsid w:val="005D41C5"/>
    <w:rsid w:val="005E5B06"/>
    <w:rsid w:val="005E6C01"/>
    <w:rsid w:val="005F470D"/>
    <w:rsid w:val="00637EE0"/>
    <w:rsid w:val="006449D0"/>
    <w:rsid w:val="00650D48"/>
    <w:rsid w:val="0066587D"/>
    <w:rsid w:val="00670A19"/>
    <w:rsid w:val="006A238B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215F5"/>
    <w:rsid w:val="00945DD6"/>
    <w:rsid w:val="0095201A"/>
    <w:rsid w:val="00963387"/>
    <w:rsid w:val="00974590"/>
    <w:rsid w:val="0097583D"/>
    <w:rsid w:val="00992036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B4063"/>
    <w:rsid w:val="00B04A4B"/>
    <w:rsid w:val="00B32154"/>
    <w:rsid w:val="00B47AD8"/>
    <w:rsid w:val="00B732B2"/>
    <w:rsid w:val="00B80358"/>
    <w:rsid w:val="00B87547"/>
    <w:rsid w:val="00BA2E9A"/>
    <w:rsid w:val="00BB1BF5"/>
    <w:rsid w:val="00BB201F"/>
    <w:rsid w:val="00BC6892"/>
    <w:rsid w:val="00BE6BEF"/>
    <w:rsid w:val="00BF3058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73B97"/>
    <w:rsid w:val="00E8627E"/>
    <w:rsid w:val="00ED7F59"/>
    <w:rsid w:val="00F14C1D"/>
    <w:rsid w:val="00F306DA"/>
    <w:rsid w:val="00F50D97"/>
    <w:rsid w:val="00F669B5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109</cp:revision>
  <dcterms:created xsi:type="dcterms:W3CDTF">2019-08-27T06:18:00Z</dcterms:created>
  <dcterms:modified xsi:type="dcterms:W3CDTF">2022-10-07T15:02:00Z</dcterms:modified>
</cp:coreProperties>
</file>